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A3EB" w14:textId="77777777" w:rsidR="00E60BCB" w:rsidRPr="00E60BCB" w:rsidRDefault="00E60BCB" w:rsidP="00E60BCB">
      <w:pPr>
        <w:pBdr>
          <w:bottom w:val="single" w:sz="6" w:space="0" w:color="895787"/>
        </w:pBdr>
        <w:spacing w:before="100" w:beforeAutospacing="1" w:after="100" w:afterAutospacing="1" w:line="378" w:lineRule="atLeast"/>
        <w:outlineLvl w:val="0"/>
        <w:rPr>
          <w:rFonts w:ascii="Arial" w:eastAsia="Times New Roman" w:hAnsi="Arial" w:cs="Arial"/>
          <w:b/>
          <w:bCs/>
          <w:caps/>
          <w:color w:val="895787"/>
          <w:spacing w:val="15"/>
          <w:kern w:val="36"/>
          <w:sz w:val="27"/>
          <w:szCs w:val="27"/>
          <w:lang w:eastAsia="en-GB"/>
        </w:rPr>
      </w:pPr>
      <w:r w:rsidRPr="00E60BCB">
        <w:rPr>
          <w:rFonts w:ascii="Arial" w:eastAsia="Times New Roman" w:hAnsi="Arial" w:cs="Arial"/>
          <w:b/>
          <w:bCs/>
          <w:caps/>
          <w:color w:val="895787"/>
          <w:spacing w:val="15"/>
          <w:kern w:val="36"/>
          <w:sz w:val="27"/>
          <w:szCs w:val="27"/>
          <w:shd w:val="clear" w:color="auto" w:fill="EBE1EB"/>
          <w:lang w:eastAsia="en-GB"/>
        </w:rPr>
        <w:t>CORPORATE AFFILIATE FEES</w:t>
      </w:r>
    </w:p>
    <w:p w14:paraId="0DCA42AB" w14:textId="77777777" w:rsidR="00E60BCB" w:rsidRPr="00E60BCB" w:rsidRDefault="00E60BCB" w:rsidP="00E60BCB">
      <w:pPr>
        <w:spacing w:before="100" w:beforeAutospacing="1" w:after="100" w:afterAutospacing="1" w:line="375" w:lineRule="atLeast"/>
        <w:outlineLvl w:val="1"/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</w:pPr>
      <w:r w:rsidRPr="00E60BCB"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  <w:t>Corporate 1</w:t>
      </w:r>
    </w:p>
    <w:p w14:paraId="236C5ADC" w14:textId="6D5DA967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Companies with between six and 25 employees £</w:t>
      </w:r>
      <w:r w:rsidR="00106154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712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for </w:t>
      </w:r>
      <w:r w:rsidR="00106154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2023</w:t>
      </w:r>
    </w:p>
    <w:p w14:paraId="0EE6815E" w14:textId="77777777" w:rsidR="00E60BCB" w:rsidRPr="00E60BCB" w:rsidRDefault="00E60BCB" w:rsidP="00E60BCB">
      <w:pPr>
        <w:spacing w:before="100" w:beforeAutospacing="1" w:after="100" w:afterAutospacing="1" w:line="375" w:lineRule="atLeast"/>
        <w:outlineLvl w:val="1"/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</w:pPr>
      <w:r w:rsidRPr="00E60BCB"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  <w:t>Corporate 2</w:t>
      </w:r>
    </w:p>
    <w:p w14:paraId="3BFDA5A7" w14:textId="5BF0398C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Companies with more than 25 employees </w:t>
      </w:r>
      <w:r w:rsidR="00106154" w:rsidRPr="00106154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£1,122.00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for </w:t>
      </w:r>
      <w:r w:rsidR="00106154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2023</w:t>
      </w:r>
    </w:p>
    <w:p w14:paraId="0CC8BB7B" w14:textId="77777777" w:rsidR="00E60BCB" w:rsidRPr="00E60BCB" w:rsidRDefault="00E60BCB" w:rsidP="00E60BCB">
      <w:pPr>
        <w:spacing w:before="100" w:beforeAutospacing="1" w:after="100" w:afterAutospacing="1" w:line="375" w:lineRule="atLeast"/>
        <w:outlineLvl w:val="1"/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</w:pPr>
      <w:r w:rsidRPr="00E60BCB"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  <w:t>Corporate 3</w:t>
      </w:r>
    </w:p>
    <w:p w14:paraId="0BCD1FEC" w14:textId="562E27C8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Companies/organisations with five employees or fewer </w:t>
      </w:r>
      <w:r w:rsidR="00106154" w:rsidRPr="00106154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£474.00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for </w:t>
      </w:r>
      <w:r w:rsidR="00106154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2023</w:t>
      </w:r>
    </w:p>
    <w:p w14:paraId="574E6A17" w14:textId="77777777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Please note:</w:t>
      </w:r>
      <w:r w:rsidR="006C098D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Registered charities and not for profit organisations will receive a 10% discount on Corporate Affiliate 1 &amp; 2 price bands.</w:t>
      </w:r>
    </w:p>
    <w:p w14:paraId="7648C786" w14:textId="77777777" w:rsidR="00E84548" w:rsidRDefault="00E84548"/>
    <w:sectPr w:rsidR="00E84548" w:rsidSect="00E8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CB"/>
    <w:rsid w:val="00063E89"/>
    <w:rsid w:val="00106154"/>
    <w:rsid w:val="00143FF1"/>
    <w:rsid w:val="00203911"/>
    <w:rsid w:val="00215171"/>
    <w:rsid w:val="002B15CA"/>
    <w:rsid w:val="006C098D"/>
    <w:rsid w:val="006C648F"/>
    <w:rsid w:val="008C07F2"/>
    <w:rsid w:val="008D1EC0"/>
    <w:rsid w:val="00C21E96"/>
    <w:rsid w:val="00E60BCB"/>
    <w:rsid w:val="00E8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5067"/>
  <w15:docId w15:val="{D11AC8B1-46F0-4626-AA5D-2DC5D9D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48"/>
  </w:style>
  <w:style w:type="paragraph" w:styleId="Heading1">
    <w:name w:val="heading 1"/>
    <w:basedOn w:val="Normal"/>
    <w:link w:val="Heading1Char"/>
    <w:uiPriority w:val="9"/>
    <w:qFormat/>
    <w:rsid w:val="00E60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60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B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B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Prin</cp:lastModifiedBy>
  <cp:revision>2</cp:revision>
  <dcterms:created xsi:type="dcterms:W3CDTF">2023-03-06T09:50:00Z</dcterms:created>
  <dcterms:modified xsi:type="dcterms:W3CDTF">2023-03-06T09:50:00Z</dcterms:modified>
</cp:coreProperties>
</file>