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8FA54" w14:textId="6B1AA9DD" w:rsidR="004407D6" w:rsidRDefault="004407D6" w:rsidP="005306E5">
      <w:pPr>
        <w:jc w:val="both"/>
      </w:pPr>
      <w:r w:rsidRPr="00D67885">
        <w:rPr>
          <w:noProof/>
        </w:rPr>
        <w:drawing>
          <wp:inline distT="0" distB="0" distL="0" distR="0" wp14:anchorId="685B1ACD" wp14:editId="6B593054">
            <wp:extent cx="2050415" cy="874395"/>
            <wp:effectExtent l="0" t="0" r="0" b="0"/>
            <wp:docPr id="118" name="Picture 118" descr="A purple and green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8" name="Picture 118" descr="A purple and green logo&#10;&#10;AI-generated content may be incorrect."/>
                    <pic:cNvPicPr/>
                  </pic:nvPicPr>
                  <pic:blipFill>
                    <a:blip r:embed="rId7"/>
                    <a:stretch>
                      <a:fillRect/>
                    </a:stretch>
                  </pic:blipFill>
                  <pic:spPr>
                    <a:xfrm>
                      <a:off x="0" y="0"/>
                      <a:ext cx="2050415" cy="874395"/>
                    </a:xfrm>
                    <a:prstGeom prst="rect">
                      <a:avLst/>
                    </a:prstGeom>
                  </pic:spPr>
                </pic:pic>
              </a:graphicData>
            </a:graphic>
          </wp:inline>
        </w:drawing>
      </w:r>
    </w:p>
    <w:p w14:paraId="43E25DEB" w14:textId="45D86166" w:rsidR="004407D6" w:rsidRDefault="00FE0173" w:rsidP="005306E5">
      <w:pPr>
        <w:spacing w:after="0" w:line="240" w:lineRule="auto"/>
        <w:jc w:val="center"/>
        <w:rPr>
          <w:b/>
          <w:bCs/>
        </w:rPr>
      </w:pPr>
      <w:r>
        <w:rPr>
          <w:b/>
          <w:bCs/>
        </w:rPr>
        <w:t xml:space="preserve">The </w:t>
      </w:r>
      <w:r w:rsidR="004407D6" w:rsidRPr="004407D6">
        <w:rPr>
          <w:b/>
          <w:bCs/>
        </w:rPr>
        <w:t>Chartered Trading Standards Institute (CTSI) response to:</w:t>
      </w:r>
    </w:p>
    <w:p w14:paraId="55B935B5" w14:textId="61018AC9" w:rsidR="00F944FD" w:rsidRDefault="005306E5" w:rsidP="005306E5">
      <w:pPr>
        <w:spacing w:after="0" w:line="240" w:lineRule="auto"/>
        <w:jc w:val="center"/>
        <w:rPr>
          <w:b/>
          <w:bCs/>
        </w:rPr>
      </w:pPr>
      <w:r w:rsidRPr="005306E5">
        <w:rPr>
          <w:b/>
          <w:bCs/>
        </w:rPr>
        <w:t>Material information in property listings</w:t>
      </w:r>
    </w:p>
    <w:p w14:paraId="1F212B0B" w14:textId="77777777" w:rsidR="005306E5" w:rsidRDefault="005306E5" w:rsidP="005306E5">
      <w:pPr>
        <w:spacing w:after="0" w:line="240" w:lineRule="auto"/>
        <w:jc w:val="both"/>
      </w:pPr>
    </w:p>
    <w:p w14:paraId="0617CD32" w14:textId="5180BB9C" w:rsidR="004407D6" w:rsidRDefault="004407D6" w:rsidP="005306E5">
      <w:pPr>
        <w:jc w:val="both"/>
      </w:pPr>
      <w:r>
        <w:t xml:space="preserve">Response sent to: </w:t>
      </w:r>
      <w:r w:rsidR="005306E5" w:rsidRPr="005306E5">
        <w:t>homebuyingandselling@communities.gov.uk</w:t>
      </w:r>
    </w:p>
    <w:p w14:paraId="353100A6" w14:textId="14D5D80F" w:rsidR="00C47E3C" w:rsidRDefault="00C47E3C" w:rsidP="005306E5">
      <w:pPr>
        <w:jc w:val="both"/>
      </w:pPr>
      <w:r>
        <w:t>Response s</w:t>
      </w:r>
      <w:r w:rsidR="0026461B">
        <w:t>ubmitted</w:t>
      </w:r>
      <w:r>
        <w:t xml:space="preserve"> by:</w:t>
      </w:r>
      <w:r w:rsidR="005306E5">
        <w:t xml:space="preserve"> Ryan Parker, </w:t>
      </w:r>
      <w:r w:rsidRPr="005306E5">
        <w:t>CTSI</w:t>
      </w:r>
      <w:r>
        <w:t xml:space="preserve"> </w:t>
      </w:r>
    </w:p>
    <w:p w14:paraId="6767E7F7" w14:textId="55E79C73" w:rsidR="004407D6" w:rsidRDefault="004407D6" w:rsidP="005306E5">
      <w:pPr>
        <w:jc w:val="both"/>
      </w:pPr>
      <w:r w:rsidRPr="004407D6">
        <w:t>This response is being sent on behalf of The Chartered Trading Standards Institute and has been compiled by the expertise of CTSI members</w:t>
      </w:r>
      <w:r w:rsidR="008462F5">
        <w:t xml:space="preserve"> and Lead Officers</w:t>
      </w:r>
      <w:r w:rsidRPr="004407D6">
        <w:t xml:space="preserve">. </w:t>
      </w:r>
    </w:p>
    <w:p w14:paraId="448D5F6C" w14:textId="77777777" w:rsidR="004407D6" w:rsidRPr="004407D6" w:rsidRDefault="004407D6" w:rsidP="005306E5">
      <w:pPr>
        <w:jc w:val="both"/>
        <w:rPr>
          <w:b/>
          <w:bCs/>
          <w:u w:val="single"/>
        </w:rPr>
      </w:pPr>
      <w:r w:rsidRPr="004407D6">
        <w:rPr>
          <w:b/>
          <w:bCs/>
          <w:u w:val="single"/>
        </w:rPr>
        <w:t>ABOUT CTSI</w:t>
      </w:r>
    </w:p>
    <w:p w14:paraId="45E68F6F" w14:textId="77777777" w:rsidR="004407D6" w:rsidRDefault="004407D6" w:rsidP="005306E5">
      <w:pPr>
        <w:jc w:val="both"/>
      </w:pPr>
      <w:r w:rsidRPr="004407D6">
        <w:t xml:space="preserve">Founded in 1881 (as the 'Incorporated Society of Inspectors of Weights and Measures'), today's Chartered Trading Standards Institute (CTSI) is one of the world’s longest-established organisations dedicated to the field of Trading Standards and Consumer Protection. </w:t>
      </w:r>
    </w:p>
    <w:p w14:paraId="59A5A668" w14:textId="77777777" w:rsidR="004407D6" w:rsidRDefault="004407D6" w:rsidP="005306E5">
      <w:pPr>
        <w:jc w:val="both"/>
      </w:pPr>
      <w:r w:rsidRPr="004407D6">
        <w:t xml:space="preserve">At CTSI, and through the Trading Standards profession, we aim to promote good trading practices and to protect consumers. We strive to foster a strong vibrant economy by safeguarding the health, safety and wellbeing of citizens through empowering consumers, encouraging honest business, and targeting rogue practices. We provide information, guidance and develop evidence-based policies and campaigns to support local and national stakeholders including central and devolved governments. </w:t>
      </w:r>
    </w:p>
    <w:p w14:paraId="3617685B" w14:textId="2F3B7975" w:rsidR="004407D6" w:rsidRDefault="004407D6" w:rsidP="005306E5">
      <w:pPr>
        <w:jc w:val="both"/>
      </w:pPr>
      <w:r w:rsidRPr="004407D6">
        <w:t xml:space="preserve">CTSI also provides the secretariat to the All-Party Parliamentary Group on Consumer Protection and campaigns on range of topics including product safety issues. CTSI is responsible for business advice and education </w:t>
      </w:r>
      <w:r w:rsidR="00F944FD" w:rsidRPr="004407D6">
        <w:t>in</w:t>
      </w:r>
      <w:r w:rsidRPr="004407D6">
        <w:t xml:space="preserve"> Trading Standards and consumer protection legislation, including running the Business Companion service to provide clear guidance to businesses on how to meet their legal and regulatory obligations. </w:t>
      </w:r>
    </w:p>
    <w:p w14:paraId="3A05E13C" w14:textId="7B74DE5E" w:rsidR="004407D6" w:rsidRDefault="004407D6" w:rsidP="005306E5">
      <w:pPr>
        <w:jc w:val="both"/>
      </w:pPr>
      <w:r w:rsidRPr="004407D6">
        <w:t xml:space="preserve">CTSI is also contracted to provide administrative support to the Approved Codes Scheme which was established to give consumers greater confidence when they buy from members of the approved scheme </w:t>
      </w:r>
      <w:r w:rsidR="00F944FD" w:rsidRPr="004407D6">
        <w:t>and</w:t>
      </w:r>
      <w:r w:rsidRPr="004407D6">
        <w:t xml:space="preserve"> raises the standards of trading of all businesses that operate under the relevant Approved Code for that sector. CTSI run training and development events for both the Trading Standards profession and a growing number of external organisations. We also provide accredited courses on regulations and enforcement. </w:t>
      </w:r>
    </w:p>
    <w:p w14:paraId="19DD7C6D" w14:textId="08092031" w:rsidR="004407D6" w:rsidRPr="005306E5" w:rsidRDefault="004407D6" w:rsidP="005306E5">
      <w:pPr>
        <w:jc w:val="both"/>
        <w:rPr>
          <w:b/>
          <w:bCs/>
          <w:u w:val="single"/>
        </w:rPr>
      </w:pPr>
      <w:r w:rsidRPr="004407D6">
        <w:rPr>
          <w:b/>
          <w:bCs/>
          <w:u w:val="single"/>
        </w:rPr>
        <w:t>Response</w:t>
      </w:r>
      <w:r w:rsidR="00CE19D4">
        <w:rPr>
          <w:b/>
          <w:bCs/>
          <w:u w:val="single"/>
        </w:rPr>
        <w:t>:</w:t>
      </w:r>
    </w:p>
    <w:p w14:paraId="24A650F0" w14:textId="393FEF9A" w:rsidR="005306E5" w:rsidRPr="005306E5" w:rsidRDefault="005306E5" w:rsidP="005306E5">
      <w:pPr>
        <w:spacing w:after="0" w:line="240" w:lineRule="auto"/>
        <w:jc w:val="both"/>
        <w:rPr>
          <w:b/>
          <w:bCs/>
        </w:rPr>
      </w:pPr>
      <w:r w:rsidRPr="005306E5">
        <w:rPr>
          <w:b/>
          <w:bCs/>
        </w:rPr>
        <w:t>1) Are you responding as an individual or organisation?</w:t>
      </w:r>
    </w:p>
    <w:p w14:paraId="7536379B" w14:textId="77777777" w:rsidR="005306E5" w:rsidRPr="005306E5" w:rsidRDefault="005306E5" w:rsidP="005306E5">
      <w:pPr>
        <w:spacing w:after="0" w:line="240" w:lineRule="auto"/>
        <w:jc w:val="both"/>
        <w:rPr>
          <w:b/>
          <w:bCs/>
        </w:rPr>
      </w:pPr>
    </w:p>
    <w:p w14:paraId="36D7EDC0" w14:textId="1B7BBE0A" w:rsidR="005306E5" w:rsidRDefault="005306E5" w:rsidP="005306E5">
      <w:pPr>
        <w:spacing w:after="0" w:line="240" w:lineRule="auto"/>
        <w:jc w:val="both"/>
      </w:pPr>
      <w:r>
        <w:t>Organisation</w:t>
      </w:r>
    </w:p>
    <w:p w14:paraId="01CBCBAA" w14:textId="77777777" w:rsidR="005306E5" w:rsidRPr="005306E5" w:rsidRDefault="005306E5" w:rsidP="005306E5">
      <w:pPr>
        <w:spacing w:after="0" w:line="240" w:lineRule="auto"/>
        <w:jc w:val="both"/>
      </w:pPr>
    </w:p>
    <w:p w14:paraId="15874DD5" w14:textId="77777777" w:rsidR="005306E5" w:rsidRPr="005306E5" w:rsidRDefault="005306E5" w:rsidP="005306E5">
      <w:pPr>
        <w:spacing w:after="0" w:line="240" w:lineRule="auto"/>
        <w:jc w:val="both"/>
        <w:rPr>
          <w:b/>
          <w:bCs/>
        </w:rPr>
      </w:pPr>
      <w:r w:rsidRPr="005306E5">
        <w:rPr>
          <w:b/>
          <w:bCs/>
        </w:rPr>
        <w:t xml:space="preserve">3) If responding on behalf of an organisation - what is the name of your organisation and what is your role? </w:t>
      </w:r>
    </w:p>
    <w:p w14:paraId="5C102E82" w14:textId="77777777" w:rsidR="005306E5" w:rsidRDefault="005306E5" w:rsidP="005306E5">
      <w:pPr>
        <w:spacing w:after="0" w:line="240" w:lineRule="auto"/>
        <w:jc w:val="both"/>
      </w:pPr>
    </w:p>
    <w:p w14:paraId="1BEE3798" w14:textId="02C1B382" w:rsidR="005306E5" w:rsidRDefault="005306E5" w:rsidP="005306E5">
      <w:pPr>
        <w:spacing w:after="0" w:line="240" w:lineRule="auto"/>
        <w:jc w:val="both"/>
      </w:pPr>
      <w:r>
        <w:lastRenderedPageBreak/>
        <w:t>Chartered Trading Standards Institute (CTSI). The UK’s membership body for Trading Standards professionals.</w:t>
      </w:r>
    </w:p>
    <w:p w14:paraId="5118FCB3" w14:textId="77777777" w:rsidR="005306E5" w:rsidRPr="005306E5" w:rsidRDefault="005306E5" w:rsidP="005306E5">
      <w:pPr>
        <w:spacing w:after="0" w:line="240" w:lineRule="auto"/>
        <w:jc w:val="both"/>
      </w:pPr>
    </w:p>
    <w:p w14:paraId="1639F4B1" w14:textId="7EDB84B3" w:rsidR="004407D6" w:rsidRPr="005306E5" w:rsidRDefault="005306E5" w:rsidP="005306E5">
      <w:pPr>
        <w:spacing w:after="0" w:line="240" w:lineRule="auto"/>
        <w:jc w:val="both"/>
        <w:rPr>
          <w:b/>
          <w:bCs/>
        </w:rPr>
      </w:pPr>
      <w:r w:rsidRPr="005306E5">
        <w:rPr>
          <w:b/>
          <w:bCs/>
        </w:rPr>
        <w:t xml:space="preserve">4) What type of organisation are you responding on behalf of – estate agent, surveyor, conveyancer, professional body, developer, other? </w:t>
      </w:r>
    </w:p>
    <w:p w14:paraId="09466455" w14:textId="77777777" w:rsidR="005306E5" w:rsidRDefault="005306E5" w:rsidP="005306E5">
      <w:pPr>
        <w:spacing w:after="0" w:line="240" w:lineRule="auto"/>
        <w:jc w:val="both"/>
      </w:pPr>
    </w:p>
    <w:p w14:paraId="177238D3" w14:textId="67A62ED2" w:rsidR="005306E5" w:rsidRDefault="005306E5" w:rsidP="005306E5">
      <w:pPr>
        <w:spacing w:after="0" w:line="240" w:lineRule="auto"/>
        <w:jc w:val="both"/>
      </w:pPr>
      <w:r>
        <w:t xml:space="preserve">Professional body </w:t>
      </w:r>
    </w:p>
    <w:p w14:paraId="41B5CB97" w14:textId="77777777" w:rsidR="005306E5" w:rsidRDefault="005306E5" w:rsidP="005306E5">
      <w:pPr>
        <w:spacing w:after="0" w:line="240" w:lineRule="auto"/>
        <w:jc w:val="both"/>
      </w:pPr>
    </w:p>
    <w:p w14:paraId="00AADD5B" w14:textId="01027548" w:rsidR="005306E5" w:rsidRDefault="005306E5" w:rsidP="005306E5">
      <w:pPr>
        <w:spacing w:after="0" w:line="240" w:lineRule="auto"/>
        <w:jc w:val="both"/>
        <w:rPr>
          <w:b/>
          <w:bCs/>
        </w:rPr>
      </w:pPr>
      <w:r w:rsidRPr="005306E5">
        <w:rPr>
          <w:b/>
          <w:bCs/>
        </w:rPr>
        <w:t>5) What do you think are the most significant issues that prevent estate agents from providing material information in property listings?</w:t>
      </w:r>
    </w:p>
    <w:p w14:paraId="707CB7C3" w14:textId="77777777" w:rsidR="005306E5" w:rsidRDefault="005306E5" w:rsidP="005306E5">
      <w:pPr>
        <w:spacing w:after="0" w:line="240" w:lineRule="auto"/>
        <w:jc w:val="both"/>
        <w:rPr>
          <w:b/>
          <w:bCs/>
        </w:rPr>
      </w:pPr>
    </w:p>
    <w:p w14:paraId="2907BC98" w14:textId="49B7BC9D" w:rsidR="005306E5" w:rsidRPr="005306E5" w:rsidRDefault="005306E5" w:rsidP="005306E5">
      <w:pPr>
        <w:spacing w:after="0" w:line="240" w:lineRule="auto"/>
        <w:jc w:val="both"/>
      </w:pPr>
      <w:r>
        <w:t>CTSI considers the following to be some of the most significant issues:</w:t>
      </w:r>
    </w:p>
    <w:p w14:paraId="55F4B9BD" w14:textId="77777777" w:rsidR="005306E5" w:rsidRDefault="005306E5" w:rsidP="005306E5">
      <w:pPr>
        <w:spacing w:after="0" w:line="240" w:lineRule="auto"/>
        <w:jc w:val="both"/>
        <w:rPr>
          <w:b/>
          <w:bCs/>
        </w:rPr>
      </w:pPr>
    </w:p>
    <w:p w14:paraId="0F9BF171" w14:textId="0AD24B9D" w:rsidR="005306E5" w:rsidRDefault="00674E4F" w:rsidP="005306E5">
      <w:pPr>
        <w:pStyle w:val="ListParagraph"/>
        <w:numPr>
          <w:ilvl w:val="0"/>
          <w:numId w:val="6"/>
        </w:numPr>
        <w:spacing w:after="0" w:line="240" w:lineRule="auto"/>
        <w:jc w:val="both"/>
      </w:pPr>
      <w:r>
        <w:t xml:space="preserve">A </w:t>
      </w:r>
      <w:r w:rsidR="005306E5">
        <w:t xml:space="preserve">lack of understanding about what </w:t>
      </w:r>
      <w:r>
        <w:t>“</w:t>
      </w:r>
      <w:r w:rsidR="005306E5">
        <w:t>material information</w:t>
      </w:r>
      <w:r>
        <w:t>”</w:t>
      </w:r>
      <w:r w:rsidR="005306E5">
        <w:t xml:space="preserve"> is and why it is important by the agents and their employees. </w:t>
      </w:r>
    </w:p>
    <w:p w14:paraId="271BD736" w14:textId="77777777" w:rsidR="005306E5" w:rsidRDefault="005306E5" w:rsidP="005306E5">
      <w:pPr>
        <w:pStyle w:val="ListParagraph"/>
        <w:spacing w:after="0" w:line="240" w:lineRule="auto"/>
        <w:ind w:left="1080"/>
        <w:jc w:val="both"/>
      </w:pPr>
    </w:p>
    <w:p w14:paraId="5FEDD5F5" w14:textId="03F6AC78" w:rsidR="005306E5" w:rsidRDefault="005306E5" w:rsidP="005306E5">
      <w:pPr>
        <w:pStyle w:val="ListParagraph"/>
        <w:numPr>
          <w:ilvl w:val="0"/>
          <w:numId w:val="6"/>
        </w:numPr>
        <w:spacing w:after="0" w:line="240" w:lineRule="auto"/>
        <w:jc w:val="both"/>
      </w:pPr>
      <w:r>
        <w:t>Agents generally prioritise speed to market – anecdotally, agents are concerned that if they do not do this quick enough the seller might decide to use a different agent. This puts pressure on the time available to gather accurate information on the property.</w:t>
      </w:r>
    </w:p>
    <w:p w14:paraId="3057B718" w14:textId="77777777" w:rsidR="005306E5" w:rsidRDefault="005306E5" w:rsidP="005306E5">
      <w:pPr>
        <w:pStyle w:val="ListParagraph"/>
      </w:pPr>
    </w:p>
    <w:p w14:paraId="2D407DF9" w14:textId="7F85C9C7" w:rsidR="005306E5" w:rsidRDefault="005306E5" w:rsidP="005306E5">
      <w:pPr>
        <w:pStyle w:val="ListParagraph"/>
        <w:numPr>
          <w:ilvl w:val="0"/>
          <w:numId w:val="6"/>
        </w:numPr>
        <w:spacing w:after="0" w:line="240" w:lineRule="auto"/>
        <w:jc w:val="both"/>
      </w:pPr>
      <w:r>
        <w:t>Resource challenges - routine enforcement falls to local authority Trading Standards services who have competing priorities, often with work that is funded nationally – illegal tobacco, illegal vapes etc.</w:t>
      </w:r>
    </w:p>
    <w:p w14:paraId="27700D1F" w14:textId="77777777" w:rsidR="005306E5" w:rsidRDefault="005306E5" w:rsidP="005306E5">
      <w:pPr>
        <w:pStyle w:val="ListParagraph"/>
      </w:pPr>
    </w:p>
    <w:p w14:paraId="4823287B" w14:textId="1205D7B6" w:rsidR="005306E5" w:rsidRDefault="005306E5" w:rsidP="005306E5">
      <w:pPr>
        <w:pStyle w:val="ListParagraph"/>
        <w:numPr>
          <w:ilvl w:val="0"/>
          <w:numId w:val="6"/>
        </w:numPr>
        <w:spacing w:after="0" w:line="240" w:lineRule="auto"/>
        <w:jc w:val="both"/>
      </w:pPr>
      <w:r>
        <w:t>Sellers don’t realise the importance of providing correct information in a timely manner – sellers are asked by some agents to complete a detailed form but not enough emphasis is placed on the importance of providing all the information and the legal consequences of not doing so.</w:t>
      </w:r>
    </w:p>
    <w:p w14:paraId="071767F9" w14:textId="77777777" w:rsidR="005306E5" w:rsidRDefault="005306E5" w:rsidP="005306E5">
      <w:pPr>
        <w:spacing w:after="0" w:line="240" w:lineRule="auto"/>
        <w:jc w:val="both"/>
      </w:pPr>
    </w:p>
    <w:p w14:paraId="1B580B91" w14:textId="5CC0D331" w:rsidR="005306E5" w:rsidRDefault="005306E5" w:rsidP="005306E5">
      <w:pPr>
        <w:spacing w:after="0" w:line="240" w:lineRule="auto"/>
        <w:jc w:val="both"/>
        <w:rPr>
          <w:b/>
          <w:bCs/>
        </w:rPr>
      </w:pPr>
      <w:r w:rsidRPr="005306E5">
        <w:rPr>
          <w:b/>
          <w:bCs/>
        </w:rPr>
        <w:t>6) In addition to providing guidance, what other steps do you think government should take to support estate agents to meet their legal responsibilities with regard to material information?</w:t>
      </w:r>
    </w:p>
    <w:p w14:paraId="0D1EBB0E" w14:textId="37B4E777" w:rsidR="005306E5" w:rsidRDefault="005306E5" w:rsidP="005306E5">
      <w:pPr>
        <w:spacing w:after="0" w:line="240" w:lineRule="auto"/>
        <w:jc w:val="both"/>
        <w:rPr>
          <w:b/>
          <w:bCs/>
        </w:rPr>
      </w:pPr>
    </w:p>
    <w:p w14:paraId="24CC985B" w14:textId="4D1B3F68" w:rsidR="005306E5" w:rsidRPr="005306E5" w:rsidRDefault="00ED21D2" w:rsidP="005306E5">
      <w:pPr>
        <w:spacing w:after="0" w:line="240" w:lineRule="auto"/>
        <w:jc w:val="both"/>
      </w:pPr>
      <w:r>
        <w:t>CTSI think the</w:t>
      </w:r>
      <w:r w:rsidR="005306E5" w:rsidRPr="005306E5">
        <w:t xml:space="preserve"> </w:t>
      </w:r>
      <w:r w:rsidR="005306E5">
        <w:t xml:space="preserve">following steps could support estate agents </w:t>
      </w:r>
      <w:r w:rsidR="005306E5" w:rsidRPr="005306E5">
        <w:t>to meet their legal responsibilities</w:t>
      </w:r>
      <w:r w:rsidR="005306E5">
        <w:t>:</w:t>
      </w:r>
    </w:p>
    <w:p w14:paraId="3751986C" w14:textId="77777777" w:rsidR="005306E5" w:rsidRDefault="005306E5" w:rsidP="005306E5">
      <w:pPr>
        <w:spacing w:after="0" w:line="240" w:lineRule="auto"/>
        <w:jc w:val="both"/>
        <w:rPr>
          <w:b/>
          <w:bCs/>
        </w:rPr>
      </w:pPr>
    </w:p>
    <w:p w14:paraId="4152C158" w14:textId="497540DA" w:rsidR="005306E5" w:rsidRDefault="005306E5" w:rsidP="005306E5">
      <w:pPr>
        <w:pStyle w:val="ListParagraph"/>
        <w:numPr>
          <w:ilvl w:val="0"/>
          <w:numId w:val="7"/>
        </w:numPr>
        <w:spacing w:after="0" w:line="240" w:lineRule="auto"/>
        <w:jc w:val="both"/>
      </w:pPr>
      <w:r w:rsidRPr="005306E5">
        <w:t>A mandatory qualification for estate agents could raise understanding and compliance, particularly for the people in the business who have a responsibility for listing properties, including managers and supervisors. Every property listing should be signed off by someone with a mandatory qualification.</w:t>
      </w:r>
      <w:r>
        <w:t xml:space="preserve"> </w:t>
      </w:r>
    </w:p>
    <w:p w14:paraId="289A0A78" w14:textId="77777777" w:rsidR="005306E5" w:rsidRDefault="005306E5" w:rsidP="005306E5">
      <w:pPr>
        <w:pStyle w:val="ListParagraph"/>
        <w:spacing w:after="0" w:line="240" w:lineRule="auto"/>
        <w:ind w:left="1080"/>
        <w:jc w:val="both"/>
      </w:pPr>
    </w:p>
    <w:p w14:paraId="23D7F0BB" w14:textId="77777777" w:rsidR="005306E5" w:rsidRPr="005306E5" w:rsidRDefault="005306E5" w:rsidP="005306E5">
      <w:pPr>
        <w:pStyle w:val="ListParagraph"/>
        <w:numPr>
          <w:ilvl w:val="0"/>
          <w:numId w:val="7"/>
        </w:numPr>
        <w:spacing w:after="0" w:line="240" w:lineRule="auto"/>
        <w:jc w:val="both"/>
      </w:pPr>
      <w:r w:rsidRPr="005306E5">
        <w:t>Introduce the Code of Practice previously recommended by the ROPA working group</w:t>
      </w:r>
      <w:r>
        <w:t xml:space="preserve">. </w:t>
      </w:r>
      <w:r w:rsidRPr="005306E5">
        <w:t>For example, this may include mandatory qualifications or training, or providing standardised forms to support information gathering.</w:t>
      </w:r>
    </w:p>
    <w:p w14:paraId="453810AD" w14:textId="77777777" w:rsidR="005306E5" w:rsidRPr="005306E5" w:rsidRDefault="005306E5" w:rsidP="005306E5">
      <w:pPr>
        <w:spacing w:after="0" w:line="240" w:lineRule="auto"/>
        <w:jc w:val="both"/>
      </w:pPr>
    </w:p>
    <w:p w14:paraId="163A91EB" w14:textId="77777777" w:rsidR="005306E5" w:rsidRDefault="005306E5" w:rsidP="005306E5">
      <w:pPr>
        <w:pStyle w:val="ListParagraph"/>
        <w:numPr>
          <w:ilvl w:val="0"/>
          <w:numId w:val="7"/>
        </w:numPr>
        <w:spacing w:after="0" w:line="240" w:lineRule="auto"/>
        <w:jc w:val="both"/>
      </w:pPr>
      <w:r w:rsidRPr="005306E5">
        <w:t xml:space="preserve">Promote correct use of the Property Information Questionnaire (Propertymark) and Buying &amp; Selling of Property Information (BASPI). </w:t>
      </w:r>
    </w:p>
    <w:p w14:paraId="5FFC978C" w14:textId="77777777" w:rsidR="005306E5" w:rsidRDefault="005306E5" w:rsidP="005306E5">
      <w:pPr>
        <w:pStyle w:val="ListParagraph"/>
      </w:pPr>
    </w:p>
    <w:p w14:paraId="3A5CB3AA" w14:textId="77777777" w:rsidR="005306E5" w:rsidRDefault="005306E5" w:rsidP="005306E5">
      <w:pPr>
        <w:pStyle w:val="ListParagraph"/>
        <w:numPr>
          <w:ilvl w:val="0"/>
          <w:numId w:val="7"/>
        </w:numPr>
        <w:spacing w:after="0" w:line="240" w:lineRule="auto"/>
        <w:jc w:val="both"/>
      </w:pPr>
      <w:r w:rsidRPr="005306E5">
        <w:t xml:space="preserve">Promote and support training for agents and conveyancers. </w:t>
      </w:r>
    </w:p>
    <w:p w14:paraId="11655EF2" w14:textId="77777777" w:rsidR="005306E5" w:rsidRDefault="005306E5" w:rsidP="005306E5">
      <w:pPr>
        <w:pStyle w:val="ListParagraph"/>
      </w:pPr>
    </w:p>
    <w:p w14:paraId="404C091F" w14:textId="77777777" w:rsidR="005306E5" w:rsidRDefault="005306E5" w:rsidP="005306E5">
      <w:pPr>
        <w:pStyle w:val="ListParagraph"/>
        <w:numPr>
          <w:ilvl w:val="0"/>
          <w:numId w:val="7"/>
        </w:numPr>
        <w:spacing w:after="0" w:line="240" w:lineRule="auto"/>
        <w:jc w:val="both"/>
      </w:pPr>
      <w:r w:rsidRPr="005306E5">
        <w:lastRenderedPageBreak/>
        <w:t xml:space="preserve">Encourage the public to challenge non-compliant property listings and report them to the redress schemes and Trading Standards. </w:t>
      </w:r>
    </w:p>
    <w:p w14:paraId="4006CE37" w14:textId="77777777" w:rsidR="005306E5" w:rsidRDefault="005306E5" w:rsidP="005306E5">
      <w:pPr>
        <w:pStyle w:val="ListParagraph"/>
      </w:pPr>
    </w:p>
    <w:p w14:paraId="1ED01F9E" w14:textId="05F619AE" w:rsidR="005306E5" w:rsidRDefault="005306E5" w:rsidP="005306E5">
      <w:pPr>
        <w:pStyle w:val="ListParagraph"/>
        <w:numPr>
          <w:ilvl w:val="0"/>
          <w:numId w:val="7"/>
        </w:numPr>
        <w:spacing w:after="0" w:line="240" w:lineRule="auto"/>
        <w:jc w:val="both"/>
      </w:pPr>
      <w:r w:rsidRPr="005306E5">
        <w:t>Provide funding and support to local Trading Standards teams to</w:t>
      </w:r>
      <w:r>
        <w:t xml:space="preserve"> ease resource challenges.</w:t>
      </w:r>
    </w:p>
    <w:p w14:paraId="3FAF8A0C" w14:textId="77777777" w:rsidR="005306E5" w:rsidRDefault="005306E5" w:rsidP="005306E5">
      <w:pPr>
        <w:pStyle w:val="ListParagraph"/>
      </w:pPr>
    </w:p>
    <w:p w14:paraId="04680EC2" w14:textId="58A21820" w:rsidR="005306E5" w:rsidRDefault="005306E5" w:rsidP="005306E5">
      <w:pPr>
        <w:spacing w:after="0" w:line="240" w:lineRule="auto"/>
        <w:jc w:val="both"/>
        <w:rPr>
          <w:b/>
          <w:bCs/>
        </w:rPr>
      </w:pPr>
      <w:r>
        <w:rPr>
          <w:b/>
          <w:bCs/>
        </w:rPr>
        <w:t xml:space="preserve">7) </w:t>
      </w:r>
      <w:r w:rsidRPr="005306E5">
        <w:rPr>
          <w:b/>
          <w:bCs/>
        </w:rPr>
        <w:t>What action would you like to see from other organisations or property professionals, and consumers, to support estate agents with their legal responsibilities regarding material information?</w:t>
      </w:r>
    </w:p>
    <w:p w14:paraId="3E6C1D14" w14:textId="77777777" w:rsidR="005306E5" w:rsidRPr="005306E5" w:rsidRDefault="005306E5" w:rsidP="005306E5">
      <w:pPr>
        <w:spacing w:after="0" w:line="240" w:lineRule="auto"/>
        <w:jc w:val="both"/>
        <w:rPr>
          <w:b/>
          <w:bCs/>
        </w:rPr>
      </w:pPr>
    </w:p>
    <w:p w14:paraId="270AC986" w14:textId="7A0998E9" w:rsidR="005306E5" w:rsidRDefault="005306E5" w:rsidP="005306E5">
      <w:pPr>
        <w:spacing w:after="0" w:line="240" w:lineRule="auto"/>
        <w:jc w:val="both"/>
      </w:pPr>
      <w:r w:rsidRPr="005306E5">
        <w:t>Professional bodies such as RICS and Propertymark could do more to encourage their members to comply with existing legislation. Professional bodies and redress schemes frequently audit businesses for compliance but do not seem to audit compliance of property listings. Property portals (Rightmove, Zoopla, On The Market etc) should be encouraged to take more responsibility for posting legally</w:t>
      </w:r>
      <w:r>
        <w:t xml:space="preserve"> compliant</w:t>
      </w:r>
      <w:r w:rsidRPr="005306E5">
        <w:t xml:space="preserve"> property listings. </w:t>
      </w:r>
    </w:p>
    <w:p w14:paraId="4160A8D0" w14:textId="77777777" w:rsidR="005306E5" w:rsidRPr="005306E5" w:rsidRDefault="005306E5" w:rsidP="005306E5">
      <w:pPr>
        <w:spacing w:after="0" w:line="240" w:lineRule="auto"/>
        <w:jc w:val="both"/>
      </w:pPr>
    </w:p>
    <w:p w14:paraId="43720AA3" w14:textId="05C30BC8" w:rsidR="005306E5" w:rsidRDefault="005306E5" w:rsidP="005306E5">
      <w:pPr>
        <w:spacing w:after="0" w:line="240" w:lineRule="auto"/>
        <w:jc w:val="both"/>
      </w:pPr>
      <w:r w:rsidRPr="005306E5">
        <w:t xml:space="preserve">Alongside training, </w:t>
      </w:r>
      <w:r w:rsidR="00ED21D2">
        <w:t>CTSI believe a</w:t>
      </w:r>
      <w:r>
        <w:t>gents</w:t>
      </w:r>
      <w:r w:rsidRPr="005306E5">
        <w:t xml:space="preserve"> should be made aware of the benefits of providing material information and the implications of non-compliance. Better guidance should be provided with clear examples of how the law applies specifically to estate agents and property listings.  </w:t>
      </w:r>
      <w:r>
        <w:t>It should be d</w:t>
      </w:r>
      <w:r w:rsidRPr="005306E5">
        <w:t>emonstrate</w:t>
      </w:r>
      <w:r>
        <w:t>d</w:t>
      </w:r>
      <w:r w:rsidRPr="005306E5">
        <w:t xml:space="preserve"> to agents that something is being done to ensure compliance – regular compliance checks, notifying agents if they are not complying, and enforcement action if they continue to not comply – funding would be required to allow local enforcement to be prioritised.</w:t>
      </w:r>
    </w:p>
    <w:p w14:paraId="4004269D" w14:textId="77777777" w:rsidR="005306E5" w:rsidRDefault="005306E5" w:rsidP="005306E5">
      <w:pPr>
        <w:spacing w:after="0" w:line="240" w:lineRule="auto"/>
        <w:jc w:val="both"/>
      </w:pPr>
    </w:p>
    <w:p w14:paraId="5497A283" w14:textId="6130AF1F" w:rsidR="005306E5" w:rsidRPr="005306E5" w:rsidRDefault="005306E5" w:rsidP="005306E5">
      <w:pPr>
        <w:spacing w:after="0" w:line="240" w:lineRule="auto"/>
        <w:jc w:val="both"/>
        <w:rPr>
          <w:b/>
          <w:bCs/>
        </w:rPr>
      </w:pPr>
      <w:r w:rsidRPr="005306E5">
        <w:rPr>
          <w:b/>
          <w:bCs/>
        </w:rPr>
        <w:t>8) What information categories do you think should be included in guidance as things that would likely be considered material information?</w:t>
      </w:r>
    </w:p>
    <w:p w14:paraId="5E279949" w14:textId="77777777" w:rsidR="005306E5" w:rsidRPr="005306E5" w:rsidRDefault="005306E5" w:rsidP="005306E5">
      <w:pPr>
        <w:spacing w:after="0" w:line="240" w:lineRule="auto"/>
        <w:jc w:val="both"/>
      </w:pPr>
    </w:p>
    <w:p w14:paraId="584265E9" w14:textId="2D915CD7" w:rsidR="005306E5" w:rsidRDefault="005306E5" w:rsidP="005306E5">
      <w:pPr>
        <w:spacing w:after="0" w:line="240" w:lineRule="auto"/>
        <w:jc w:val="both"/>
      </w:pPr>
      <w:r w:rsidRPr="005306E5">
        <w:t xml:space="preserve">The </w:t>
      </w:r>
      <w:r w:rsidR="007110AF">
        <w:t xml:space="preserve">included lists </w:t>
      </w:r>
      <w:r w:rsidR="00ED21D2">
        <w:t>appear</w:t>
      </w:r>
      <w:r w:rsidRPr="005306E5">
        <w:t xml:space="preserve"> to cover the most common issues, although electric vehicle charging capability is becoming increasingly important. It also needs to be clear in the guidance that the list is not </w:t>
      </w:r>
      <w:r w:rsidR="007110AF">
        <w:t>an exhaustive list</w:t>
      </w:r>
      <w:r w:rsidRPr="005306E5">
        <w:t xml:space="preserve">. </w:t>
      </w:r>
      <w:r w:rsidR="007110AF">
        <w:t>I</w:t>
      </w:r>
      <w:r w:rsidRPr="005306E5">
        <w:t xml:space="preserve">t is </w:t>
      </w:r>
      <w:r w:rsidR="007110AF">
        <w:t xml:space="preserve">also </w:t>
      </w:r>
      <w:r w:rsidRPr="005306E5">
        <w:t xml:space="preserve">important to adequately explain how agents can </w:t>
      </w:r>
      <w:r w:rsidR="007110AF">
        <w:t>be supported to decide</w:t>
      </w:r>
      <w:r w:rsidRPr="005306E5">
        <w:t xml:space="preserve"> </w:t>
      </w:r>
      <w:r w:rsidR="007110AF">
        <w:t>whether</w:t>
      </w:r>
      <w:r w:rsidRPr="005306E5">
        <w:t xml:space="preserve"> something is considered material</w:t>
      </w:r>
      <w:r w:rsidR="007110AF">
        <w:t xml:space="preserve"> – for example, whether flow charts can be created to assist in the </w:t>
      </w:r>
      <w:r w:rsidR="004E06F4">
        <w:t>decision-making</w:t>
      </w:r>
      <w:r w:rsidR="007110AF">
        <w:t xml:space="preserve"> process.</w:t>
      </w:r>
    </w:p>
    <w:p w14:paraId="08689668" w14:textId="77777777" w:rsidR="005306E5" w:rsidRDefault="005306E5" w:rsidP="005306E5">
      <w:pPr>
        <w:spacing w:after="0" w:line="240" w:lineRule="auto"/>
        <w:jc w:val="both"/>
      </w:pPr>
    </w:p>
    <w:p w14:paraId="076754A6" w14:textId="6F4B1581" w:rsidR="005306E5" w:rsidRPr="005306E5" w:rsidRDefault="005306E5" w:rsidP="005306E5">
      <w:pPr>
        <w:spacing w:after="0" w:line="240" w:lineRule="auto"/>
        <w:jc w:val="both"/>
        <w:rPr>
          <w:b/>
          <w:bCs/>
        </w:rPr>
      </w:pPr>
      <w:r w:rsidRPr="005306E5">
        <w:rPr>
          <w:b/>
          <w:bCs/>
        </w:rPr>
        <w:t xml:space="preserve">9) Are there any information categories you want to highlight as data you would not consider material information? If so, why would you not consider it material information? </w:t>
      </w:r>
    </w:p>
    <w:p w14:paraId="3D56C221" w14:textId="77777777" w:rsidR="005306E5" w:rsidRPr="005306E5" w:rsidRDefault="005306E5" w:rsidP="005306E5">
      <w:pPr>
        <w:spacing w:after="0" w:line="240" w:lineRule="auto"/>
        <w:jc w:val="both"/>
      </w:pPr>
    </w:p>
    <w:p w14:paraId="22270CEB" w14:textId="128DFF6B" w:rsidR="005306E5" w:rsidRPr="005306E5" w:rsidRDefault="005306E5" w:rsidP="005306E5">
      <w:pPr>
        <w:spacing w:after="0" w:line="240" w:lineRule="auto"/>
        <w:jc w:val="both"/>
      </w:pPr>
      <w:r w:rsidRPr="005306E5">
        <w:t>All fields could be considered material information depending on the circumstances and the property being marketed for sale. For some categories</w:t>
      </w:r>
      <w:r w:rsidR="0016432F">
        <w:t>,</w:t>
      </w:r>
      <w:r w:rsidRPr="005306E5">
        <w:t xml:space="preserve"> it is the absence of the facility that would be material, e.g. mains utilities, broadband, parking. For other categories it is the existence of it that would be considered material, e.g. restrictive covenants, easements, flood risk.</w:t>
      </w:r>
    </w:p>
    <w:p w14:paraId="0AFDB218" w14:textId="77777777" w:rsidR="005306E5" w:rsidRDefault="005306E5" w:rsidP="005306E5">
      <w:pPr>
        <w:spacing w:after="0" w:line="240" w:lineRule="auto"/>
        <w:jc w:val="both"/>
        <w:rPr>
          <w:b/>
          <w:bCs/>
        </w:rPr>
      </w:pPr>
    </w:p>
    <w:p w14:paraId="336AE6C3" w14:textId="121A6C80" w:rsidR="005306E5" w:rsidRPr="005306E5" w:rsidRDefault="005306E5" w:rsidP="005306E5">
      <w:pPr>
        <w:spacing w:after="0" w:line="240" w:lineRule="auto"/>
        <w:jc w:val="both"/>
        <w:rPr>
          <w:b/>
          <w:bCs/>
        </w:rPr>
      </w:pPr>
      <w:r w:rsidRPr="005306E5">
        <w:rPr>
          <w:b/>
          <w:bCs/>
        </w:rPr>
        <w:t>10) Are there any information categories that you think should be considered material information, but which could be challenging to display in property listings in a way that is easily understood by consumers?</w:t>
      </w:r>
    </w:p>
    <w:p w14:paraId="0048733C" w14:textId="77777777" w:rsidR="005306E5" w:rsidRPr="005306E5" w:rsidRDefault="005306E5" w:rsidP="005306E5">
      <w:pPr>
        <w:spacing w:after="0" w:line="240" w:lineRule="auto"/>
        <w:jc w:val="both"/>
      </w:pPr>
    </w:p>
    <w:p w14:paraId="2723851B" w14:textId="3CAA88E4" w:rsidR="005306E5" w:rsidRDefault="005306E5" w:rsidP="005306E5">
      <w:pPr>
        <w:spacing w:after="0" w:line="240" w:lineRule="auto"/>
        <w:jc w:val="both"/>
      </w:pPr>
      <w:r w:rsidRPr="005306E5">
        <w:t>Agents should avoid overloading the consumer with information the average consumer would not be able to understand</w:t>
      </w:r>
      <w:r w:rsidR="007110AF">
        <w:t xml:space="preserve"> (as per </w:t>
      </w:r>
      <w:r w:rsidRPr="005306E5">
        <w:t>the Digital Markets, Competition and Consumer Act 2024 (DMCC) S226(1)(b)</w:t>
      </w:r>
      <w:r w:rsidR="007110AF">
        <w:t>)</w:t>
      </w:r>
      <w:r w:rsidRPr="005306E5">
        <w:t xml:space="preserve">. Where matters are complex, basic information should be given and the consumer sign posted to the appropriate professional for further information. Extra care should be given </w:t>
      </w:r>
      <w:r w:rsidRPr="005306E5">
        <w:lastRenderedPageBreak/>
        <w:t xml:space="preserve">when dealing with properties which would likely be targeted at potentially vulnerable consumers, such as retirement properties. </w:t>
      </w:r>
    </w:p>
    <w:p w14:paraId="2C2D70EF" w14:textId="77777777" w:rsidR="005306E5" w:rsidRPr="005306E5" w:rsidRDefault="005306E5" w:rsidP="005306E5">
      <w:pPr>
        <w:spacing w:after="0" w:line="240" w:lineRule="auto"/>
        <w:jc w:val="both"/>
      </w:pPr>
    </w:p>
    <w:p w14:paraId="18B6347A" w14:textId="77777777" w:rsidR="005306E5" w:rsidRPr="005306E5" w:rsidRDefault="005306E5" w:rsidP="005306E5">
      <w:pPr>
        <w:spacing w:after="0" w:line="240" w:lineRule="auto"/>
        <w:jc w:val="both"/>
        <w:rPr>
          <w:u w:val="single"/>
        </w:rPr>
      </w:pPr>
      <w:r w:rsidRPr="005306E5">
        <w:rPr>
          <w:u w:val="single"/>
        </w:rPr>
        <w:t>How do you think any information categories of this sort should be treated?</w:t>
      </w:r>
    </w:p>
    <w:p w14:paraId="7DB55CB9" w14:textId="77777777" w:rsidR="005306E5" w:rsidRPr="005306E5" w:rsidRDefault="005306E5" w:rsidP="005306E5">
      <w:pPr>
        <w:spacing w:after="0" w:line="240" w:lineRule="auto"/>
        <w:jc w:val="both"/>
      </w:pPr>
    </w:p>
    <w:p w14:paraId="2107F3BB" w14:textId="5AF6B5E2" w:rsidR="005306E5" w:rsidRPr="005306E5" w:rsidRDefault="0016432F" w:rsidP="005306E5">
      <w:pPr>
        <w:spacing w:after="0" w:line="240" w:lineRule="auto"/>
        <w:jc w:val="both"/>
      </w:pPr>
      <w:r>
        <w:t xml:space="preserve">CTSI </w:t>
      </w:r>
      <w:r w:rsidR="002C085C">
        <w:t>are of the opinion that j</w:t>
      </w:r>
      <w:r w:rsidR="005306E5" w:rsidRPr="005306E5">
        <w:t>ust because some information may be slightly more challenging to collate than others</w:t>
      </w:r>
      <w:r w:rsidR="007110AF">
        <w:t>,</w:t>
      </w:r>
      <w:r w:rsidR="005306E5" w:rsidRPr="005306E5">
        <w:t xml:space="preserve"> agents should not use this as a reason to not comply. It will take time for agents to adapt to the new way of working and iron out issue with processes. There are lessons to be learned from pre-contract information requirements for financial products and the way that information is </w:t>
      </w:r>
      <w:r w:rsidR="007110AF">
        <w:t>presented.</w:t>
      </w:r>
    </w:p>
    <w:p w14:paraId="4A37648F" w14:textId="77777777" w:rsidR="005306E5" w:rsidRDefault="005306E5" w:rsidP="005306E5">
      <w:pPr>
        <w:spacing w:after="0" w:line="240" w:lineRule="auto"/>
        <w:jc w:val="both"/>
      </w:pPr>
    </w:p>
    <w:p w14:paraId="558F72F0" w14:textId="7CC9C042" w:rsidR="005306E5" w:rsidRPr="005306E5" w:rsidRDefault="005306E5" w:rsidP="005306E5">
      <w:pPr>
        <w:spacing w:after="0" w:line="240" w:lineRule="auto"/>
        <w:jc w:val="both"/>
        <w:rPr>
          <w:b/>
          <w:bCs/>
        </w:rPr>
      </w:pPr>
      <w:r w:rsidRPr="005306E5">
        <w:rPr>
          <w:b/>
          <w:bCs/>
        </w:rPr>
        <w:t xml:space="preserve">11) Do you think it is reasonable for any information that could be considered material to not be included in full detail in property listings, instead with further details being provided at a later stage in the process, for example when a customer views a property? </w:t>
      </w:r>
    </w:p>
    <w:p w14:paraId="75558465" w14:textId="77777777" w:rsidR="005306E5" w:rsidRPr="005306E5" w:rsidRDefault="005306E5" w:rsidP="005306E5">
      <w:pPr>
        <w:spacing w:after="0" w:line="240" w:lineRule="auto"/>
        <w:jc w:val="both"/>
      </w:pPr>
    </w:p>
    <w:p w14:paraId="7B395253" w14:textId="77777777" w:rsidR="005306E5" w:rsidRPr="005306E5" w:rsidRDefault="005306E5" w:rsidP="005306E5">
      <w:pPr>
        <w:spacing w:after="0" w:line="240" w:lineRule="auto"/>
        <w:jc w:val="both"/>
      </w:pPr>
      <w:r w:rsidRPr="005306E5">
        <w:t xml:space="preserve">Legislation clearly states that material information should be provided at the earliest possible opportunity, unless there are restrictions on space or time (in which case a reference should be made to find the information – QR code, website etc.). The only consideration should be the level of detail given and the signposting to the appropriate professional who may be able to help interpret the information. This could help encourage a shift in mindset by the public to instruct legal professionals earlier on in the process.  </w:t>
      </w:r>
    </w:p>
    <w:p w14:paraId="5955E6EB" w14:textId="611844FE" w:rsidR="005306E5" w:rsidRDefault="005306E5" w:rsidP="005306E5">
      <w:pPr>
        <w:spacing w:after="0" w:line="240" w:lineRule="auto"/>
        <w:jc w:val="both"/>
      </w:pPr>
    </w:p>
    <w:p w14:paraId="0A0711F2" w14:textId="4883A124" w:rsidR="005306E5" w:rsidRPr="005306E5" w:rsidRDefault="005306E5" w:rsidP="005306E5">
      <w:pPr>
        <w:spacing w:after="0" w:line="240" w:lineRule="auto"/>
        <w:jc w:val="both"/>
        <w:rPr>
          <w:b/>
          <w:bCs/>
        </w:rPr>
      </w:pPr>
      <w:r w:rsidRPr="005306E5">
        <w:rPr>
          <w:b/>
          <w:bCs/>
        </w:rPr>
        <w:t>12) If so, what are the differences between information you think should be included in property listings vs that which should be provided at a later stage?</w:t>
      </w:r>
    </w:p>
    <w:p w14:paraId="073E950C" w14:textId="77777777" w:rsidR="005306E5" w:rsidRPr="005306E5" w:rsidRDefault="005306E5" w:rsidP="005306E5">
      <w:pPr>
        <w:spacing w:after="0" w:line="240" w:lineRule="auto"/>
        <w:jc w:val="both"/>
      </w:pPr>
    </w:p>
    <w:p w14:paraId="4C482FA1" w14:textId="2B77B5C8" w:rsidR="005306E5" w:rsidRDefault="00813F75" w:rsidP="005306E5">
      <w:pPr>
        <w:spacing w:after="0" w:line="240" w:lineRule="auto"/>
        <w:jc w:val="both"/>
      </w:pPr>
      <w:r>
        <w:t>CTSI strongly state that</w:t>
      </w:r>
      <w:r w:rsidR="005306E5" w:rsidRPr="005306E5">
        <w:t xml:space="preserve"> guidance </w:t>
      </w:r>
      <w:r w:rsidR="00C73BB6" w:rsidRPr="005306E5">
        <w:t>cannot</w:t>
      </w:r>
      <w:r w:rsidR="005306E5" w:rsidRPr="005306E5">
        <w:t xml:space="preserve"> contradict the law</w:t>
      </w:r>
      <w:r w:rsidR="00C73BB6">
        <w:t>,</w:t>
      </w:r>
      <w:r w:rsidR="005306E5" w:rsidRPr="005306E5">
        <w:t xml:space="preserve"> as this will cause confusion to agents.</w:t>
      </w:r>
    </w:p>
    <w:p w14:paraId="26F311F5" w14:textId="77777777" w:rsidR="005306E5" w:rsidRPr="005306E5" w:rsidRDefault="005306E5" w:rsidP="005306E5">
      <w:pPr>
        <w:spacing w:after="0" w:line="240" w:lineRule="auto"/>
        <w:jc w:val="both"/>
      </w:pPr>
    </w:p>
    <w:p w14:paraId="08580E9B" w14:textId="77777777" w:rsidR="005306E5" w:rsidRPr="005306E5" w:rsidRDefault="005306E5" w:rsidP="005306E5">
      <w:pPr>
        <w:spacing w:after="0" w:line="240" w:lineRule="auto"/>
        <w:jc w:val="both"/>
        <w:rPr>
          <w:u w:val="single"/>
        </w:rPr>
      </w:pPr>
      <w:r w:rsidRPr="005306E5">
        <w:rPr>
          <w:u w:val="single"/>
        </w:rPr>
        <w:t>Can you give examples of each?</w:t>
      </w:r>
    </w:p>
    <w:p w14:paraId="0BFFDB28" w14:textId="77777777" w:rsidR="005306E5" w:rsidRPr="005306E5" w:rsidRDefault="005306E5" w:rsidP="005306E5">
      <w:pPr>
        <w:spacing w:after="0" w:line="240" w:lineRule="auto"/>
        <w:jc w:val="both"/>
      </w:pPr>
    </w:p>
    <w:p w14:paraId="3534FEFD" w14:textId="2DCBDBB7" w:rsidR="005306E5" w:rsidRDefault="005306E5" w:rsidP="005306E5">
      <w:pPr>
        <w:spacing w:after="0" w:line="240" w:lineRule="auto"/>
        <w:jc w:val="both"/>
      </w:pPr>
      <w:r w:rsidRPr="005306E5">
        <w:t>Notwithstanding the requirement to provide material information at the outset, where legal considerations are complex</w:t>
      </w:r>
      <w:r w:rsidR="00C73BB6">
        <w:t>,</w:t>
      </w:r>
      <w:r w:rsidRPr="005306E5">
        <w:t xml:space="preserve"> a simplified statement should be given such as: </w:t>
      </w:r>
      <w:r w:rsidR="00C73BB6">
        <w:t>“</w:t>
      </w:r>
      <w:r w:rsidRPr="005306E5">
        <w:t>This property has restrictions on use - please consult your legal professional for more information on how this could affect you</w:t>
      </w:r>
      <w:r w:rsidR="00C73BB6">
        <w:t>”</w:t>
      </w:r>
      <w:r w:rsidRPr="005306E5">
        <w:t>. A copy of the restrictions should be made available to potential buyers. Once downloaded</w:t>
      </w:r>
      <w:r w:rsidR="00C73BB6">
        <w:t>,</w:t>
      </w:r>
      <w:r w:rsidRPr="005306E5">
        <w:t xml:space="preserve"> it can be sent to multiple people.</w:t>
      </w:r>
    </w:p>
    <w:p w14:paraId="2E9FF9E4" w14:textId="77777777" w:rsidR="00C73BB6" w:rsidRPr="005306E5" w:rsidRDefault="00C73BB6" w:rsidP="005306E5">
      <w:pPr>
        <w:spacing w:after="0" w:line="240" w:lineRule="auto"/>
        <w:jc w:val="both"/>
      </w:pPr>
    </w:p>
    <w:p w14:paraId="4D270FF8" w14:textId="04DEC8E2" w:rsidR="005306E5" w:rsidRDefault="005306E5" w:rsidP="005306E5">
      <w:pPr>
        <w:spacing w:after="0" w:line="240" w:lineRule="auto"/>
        <w:jc w:val="both"/>
      </w:pPr>
      <w:r w:rsidRPr="005306E5">
        <w:t>Sometimes there are complicated issues when a stigmatised property is involved (e.g. owned/lived in by sex offender, recent murder in property). Legal requirements have to be balanced against reasonable expectation of privacy and/or not causing distress to innocent parties or identifying victims.</w:t>
      </w:r>
    </w:p>
    <w:p w14:paraId="6E374B7D" w14:textId="77777777" w:rsidR="005306E5" w:rsidRDefault="005306E5" w:rsidP="005306E5">
      <w:pPr>
        <w:spacing w:after="0" w:line="240" w:lineRule="auto"/>
        <w:jc w:val="both"/>
      </w:pPr>
    </w:p>
    <w:p w14:paraId="30A68B3D" w14:textId="0B5F8EAA" w:rsidR="005306E5" w:rsidRPr="005306E5" w:rsidRDefault="005306E5" w:rsidP="005306E5">
      <w:pPr>
        <w:spacing w:after="0" w:line="240" w:lineRule="auto"/>
        <w:jc w:val="both"/>
        <w:rPr>
          <w:b/>
          <w:bCs/>
        </w:rPr>
      </w:pPr>
      <w:r w:rsidRPr="005306E5">
        <w:rPr>
          <w:b/>
          <w:bCs/>
        </w:rPr>
        <w:t xml:space="preserve">13) What should be the requirement on estate agents regarding material information that could require technical expertise to obtain or interpret?   </w:t>
      </w:r>
    </w:p>
    <w:p w14:paraId="0F421DAE" w14:textId="77777777" w:rsidR="005306E5" w:rsidRDefault="005306E5" w:rsidP="005306E5">
      <w:pPr>
        <w:spacing w:after="0" w:line="240" w:lineRule="auto"/>
        <w:jc w:val="both"/>
      </w:pPr>
    </w:p>
    <w:p w14:paraId="7AEE7986" w14:textId="003876DC" w:rsidR="005306E5" w:rsidRPr="005306E5" w:rsidRDefault="005306E5" w:rsidP="005306E5">
      <w:pPr>
        <w:spacing w:after="0" w:line="240" w:lineRule="auto"/>
        <w:jc w:val="both"/>
      </w:pPr>
      <w:r>
        <w:t xml:space="preserve">Professional agents with a reasonable knowledge of the property sector should be able to recognise situations which might need the assistance of other professional parties – e.g. a surveyor to advise on structural issues, a conveyancer to advice on complex restrictions or leasehold conditions. The challenge for agents is that they are marketing the property on behalf of their client who may not want to instruct other professionals which could ultimately highlight defects or unattractive issues with their property. There should be a contrast between disclosing </w:t>
      </w:r>
      <w:r>
        <w:lastRenderedPageBreak/>
        <w:t>potentially unattractive information at the outset (which would be material for everyone and is the agent’s responsibility) versus the disclosure of a restrictive covenant by the agent and recommending that potential purchasers seek their own advice to see how it would impact them.</w:t>
      </w:r>
    </w:p>
    <w:p w14:paraId="5F17CC01" w14:textId="77777777" w:rsidR="005306E5" w:rsidRDefault="005306E5" w:rsidP="005306E5">
      <w:pPr>
        <w:spacing w:after="0" w:line="240" w:lineRule="auto"/>
        <w:jc w:val="both"/>
      </w:pPr>
    </w:p>
    <w:p w14:paraId="2526F94E" w14:textId="1B41900E" w:rsidR="005306E5" w:rsidRPr="005306E5" w:rsidRDefault="005306E5" w:rsidP="005306E5">
      <w:pPr>
        <w:spacing w:after="0" w:line="240" w:lineRule="auto"/>
        <w:jc w:val="both"/>
        <w:rPr>
          <w:b/>
          <w:bCs/>
        </w:rPr>
      </w:pPr>
      <w:r w:rsidRPr="005306E5">
        <w:rPr>
          <w:b/>
          <w:bCs/>
        </w:rPr>
        <w:t>14) What should guidance state about estate agents working with surveyors and conveyancers to obtain or interpret technical information?</w:t>
      </w:r>
    </w:p>
    <w:p w14:paraId="61521DF0" w14:textId="77777777" w:rsidR="005306E5" w:rsidRDefault="005306E5" w:rsidP="005306E5">
      <w:pPr>
        <w:spacing w:after="0" w:line="240" w:lineRule="auto"/>
        <w:jc w:val="both"/>
      </w:pPr>
    </w:p>
    <w:p w14:paraId="68A2D9D7" w14:textId="6CE8741E" w:rsidR="005306E5" w:rsidRDefault="005306E5" w:rsidP="005306E5">
      <w:pPr>
        <w:spacing w:after="0" w:line="240" w:lineRule="auto"/>
        <w:jc w:val="both"/>
      </w:pPr>
      <w:r>
        <w:t>See Q13.</w:t>
      </w:r>
    </w:p>
    <w:p w14:paraId="3572ADEF" w14:textId="77777777" w:rsidR="005306E5" w:rsidRDefault="005306E5" w:rsidP="005306E5">
      <w:pPr>
        <w:spacing w:after="0" w:line="240" w:lineRule="auto"/>
        <w:jc w:val="both"/>
      </w:pPr>
    </w:p>
    <w:p w14:paraId="311D5CFD" w14:textId="77777777" w:rsidR="005306E5" w:rsidRPr="005306E5" w:rsidRDefault="005306E5" w:rsidP="005306E5">
      <w:pPr>
        <w:spacing w:after="0" w:line="240" w:lineRule="auto"/>
        <w:jc w:val="both"/>
        <w:rPr>
          <w:b/>
          <w:bCs/>
        </w:rPr>
      </w:pPr>
      <w:r w:rsidRPr="005306E5">
        <w:rPr>
          <w:b/>
          <w:bCs/>
        </w:rPr>
        <w:t>15) What should guidance say about estate agents working with other property professionals such as managing agents, mortgage advisers, lenders etcetera?</w:t>
      </w:r>
    </w:p>
    <w:p w14:paraId="3FC0AA61" w14:textId="77777777" w:rsidR="005306E5" w:rsidRPr="005306E5" w:rsidRDefault="005306E5" w:rsidP="005306E5">
      <w:pPr>
        <w:spacing w:after="0" w:line="240" w:lineRule="auto"/>
        <w:jc w:val="both"/>
      </w:pPr>
    </w:p>
    <w:p w14:paraId="4E852FC0" w14:textId="36D65916" w:rsidR="005306E5" w:rsidRPr="005306E5" w:rsidRDefault="00F173C8" w:rsidP="005306E5">
      <w:pPr>
        <w:spacing w:after="0" w:line="240" w:lineRule="auto"/>
        <w:jc w:val="both"/>
      </w:pPr>
      <w:r>
        <w:t xml:space="preserve">CTSI believe it </w:t>
      </w:r>
      <w:r w:rsidR="005306E5" w:rsidRPr="005306E5">
        <w:t>should state that when</w:t>
      </w:r>
      <w:r>
        <w:t xml:space="preserve"> they are</w:t>
      </w:r>
      <w:r w:rsidR="005306E5" w:rsidRPr="005306E5">
        <w:t xml:space="preserve"> unable to interpret the information </w:t>
      </w:r>
      <w:r w:rsidR="00C51698" w:rsidRPr="005306E5">
        <w:t>themselves,</w:t>
      </w:r>
      <w:r w:rsidR="005306E5" w:rsidRPr="005306E5">
        <w:t xml:space="preserve"> the</w:t>
      </w:r>
      <w:r w:rsidR="00B53A34">
        <w:t xml:space="preserve"> agents</w:t>
      </w:r>
      <w:r w:rsidR="005306E5" w:rsidRPr="005306E5">
        <w:t xml:space="preserve"> should</w:t>
      </w:r>
      <w:r w:rsidR="00B53A34">
        <w:t>/will</w:t>
      </w:r>
      <w:r w:rsidR="005306E5" w:rsidRPr="005306E5">
        <w:t xml:space="preserve"> consult with a profession</w:t>
      </w:r>
      <w:r>
        <w:t>/professional</w:t>
      </w:r>
      <w:r w:rsidR="005306E5" w:rsidRPr="005306E5">
        <w:t xml:space="preserve"> who is able to </w:t>
      </w:r>
      <w:r>
        <w:t xml:space="preserve">accurately </w:t>
      </w:r>
      <w:r w:rsidR="005306E5" w:rsidRPr="005306E5">
        <w:t>interpret the data. Agents need to continue correspondence with the seller of properties as sometimes a cost to interpret information may be passed on to the seller</w:t>
      </w:r>
      <w:r w:rsidR="00C51698">
        <w:t>, but those c</w:t>
      </w:r>
      <w:r w:rsidR="005306E5" w:rsidRPr="005306E5">
        <w:t xml:space="preserve">osts need to be clearly disclosed before being charged. Agents need to be more transparent at the start of the sales process to highlight where additional information may be required such as properties which are known to be a non-standard construction type or where there are rights/restrictions/legal considerations of the property. </w:t>
      </w:r>
    </w:p>
    <w:p w14:paraId="6890C567" w14:textId="6685AA6B" w:rsidR="005306E5" w:rsidRDefault="005306E5" w:rsidP="005306E5">
      <w:pPr>
        <w:spacing w:after="0" w:line="240" w:lineRule="auto"/>
        <w:jc w:val="both"/>
      </w:pPr>
    </w:p>
    <w:p w14:paraId="2E251411" w14:textId="77777777" w:rsidR="005306E5" w:rsidRPr="005306E5" w:rsidRDefault="005306E5" w:rsidP="005306E5">
      <w:pPr>
        <w:spacing w:after="0" w:line="240" w:lineRule="auto"/>
        <w:jc w:val="both"/>
        <w:rPr>
          <w:b/>
          <w:bCs/>
        </w:rPr>
      </w:pPr>
      <w:r w:rsidRPr="005306E5">
        <w:rPr>
          <w:b/>
          <w:bCs/>
        </w:rPr>
        <w:t xml:space="preserve">16) How could guidance on material information ensure data gathered by estate agents, and supplied by sellers, is as accurate as possible? </w:t>
      </w:r>
    </w:p>
    <w:p w14:paraId="1FE01D44" w14:textId="77777777" w:rsidR="005306E5" w:rsidRPr="005306E5" w:rsidRDefault="005306E5" w:rsidP="005306E5">
      <w:pPr>
        <w:spacing w:after="0" w:line="240" w:lineRule="auto"/>
        <w:jc w:val="both"/>
      </w:pPr>
    </w:p>
    <w:p w14:paraId="3CC76E5D" w14:textId="63C93430" w:rsidR="005306E5" w:rsidRPr="005306E5" w:rsidRDefault="005306E5" w:rsidP="005306E5">
      <w:pPr>
        <w:spacing w:after="0" w:line="240" w:lineRule="auto"/>
        <w:jc w:val="both"/>
      </w:pPr>
      <w:r w:rsidRPr="005306E5">
        <w:t>Objective information from some sources (e.g. Land Registry, Local Land Charges, Planning Portal etc.) will always be deemed reliable and should need no further validation. Information other sources (media reports, anecdotal evidence, historical records etc.) may need further validation - or accompanying caveats if this is unable to be obtained.</w:t>
      </w:r>
      <w:r w:rsidR="00C57A83">
        <w:t xml:space="preserve"> </w:t>
      </w:r>
      <w:r w:rsidRPr="005306E5">
        <w:t>It might be useful to have a ‘property pack’ (or similar) where details of the property can be stored and added to over time.</w:t>
      </w:r>
    </w:p>
    <w:p w14:paraId="3816C0ED" w14:textId="49E1B01D" w:rsidR="005306E5" w:rsidRDefault="005306E5" w:rsidP="005306E5">
      <w:pPr>
        <w:spacing w:after="0" w:line="240" w:lineRule="auto"/>
        <w:jc w:val="both"/>
      </w:pPr>
    </w:p>
    <w:p w14:paraId="3EE29DB5" w14:textId="77777777" w:rsidR="005306E5" w:rsidRPr="005306E5" w:rsidRDefault="005306E5" w:rsidP="005306E5">
      <w:pPr>
        <w:spacing w:after="0" w:line="240" w:lineRule="auto"/>
        <w:jc w:val="both"/>
        <w:rPr>
          <w:b/>
          <w:bCs/>
        </w:rPr>
      </w:pPr>
      <w:r w:rsidRPr="005306E5">
        <w:rPr>
          <w:b/>
          <w:bCs/>
        </w:rPr>
        <w:t xml:space="preserve">17) What else could government do to ensure information gathered by estate agents is as reliable as possible? </w:t>
      </w:r>
    </w:p>
    <w:p w14:paraId="7BB35C50" w14:textId="77777777" w:rsidR="005306E5" w:rsidRPr="005306E5" w:rsidRDefault="005306E5" w:rsidP="005306E5">
      <w:pPr>
        <w:spacing w:after="0" w:line="240" w:lineRule="auto"/>
        <w:jc w:val="both"/>
      </w:pPr>
    </w:p>
    <w:p w14:paraId="16C907EA" w14:textId="639E9C29" w:rsidR="005306E5" w:rsidRDefault="005306E5" w:rsidP="005306E5">
      <w:pPr>
        <w:spacing w:after="0" w:line="240" w:lineRule="auto"/>
        <w:jc w:val="both"/>
      </w:pPr>
      <w:r w:rsidRPr="005306E5">
        <w:t>Set out which information can be relied upon</w:t>
      </w:r>
      <w:r w:rsidR="00F438ED">
        <w:t xml:space="preserve"> and p</w:t>
      </w:r>
      <w:r w:rsidRPr="005306E5">
        <w:t xml:space="preserve">rovide a list of people/organisations who can verify certain parts of the material information. </w:t>
      </w:r>
    </w:p>
    <w:p w14:paraId="1BAA051B" w14:textId="77777777" w:rsidR="00C57A83" w:rsidRPr="005306E5" w:rsidRDefault="00C57A83" w:rsidP="005306E5">
      <w:pPr>
        <w:spacing w:after="0" w:line="240" w:lineRule="auto"/>
        <w:jc w:val="both"/>
      </w:pPr>
    </w:p>
    <w:p w14:paraId="394169B6" w14:textId="6FBD694D" w:rsidR="005306E5" w:rsidRDefault="005306E5" w:rsidP="005306E5">
      <w:pPr>
        <w:spacing w:after="0" w:line="240" w:lineRule="auto"/>
        <w:jc w:val="both"/>
      </w:pPr>
      <w:r w:rsidRPr="005306E5">
        <w:t xml:space="preserve">Digital </w:t>
      </w:r>
      <w:r w:rsidR="00C57A83" w:rsidRPr="005306E5">
        <w:t>logbooks</w:t>
      </w:r>
      <w:r w:rsidRPr="005306E5">
        <w:t xml:space="preserve"> may help the verification of property data and save costs in future transactions. Data standards which clearly states the trusted sources where information can be obtained. There should also be expectations set out to agents within the guidance about when information should be checked as standards and when it is unlikely further checking will be needed. </w:t>
      </w:r>
    </w:p>
    <w:p w14:paraId="66D58542" w14:textId="77777777" w:rsidR="00C57A83" w:rsidRDefault="00C57A83" w:rsidP="005306E5">
      <w:pPr>
        <w:spacing w:after="0" w:line="240" w:lineRule="auto"/>
        <w:jc w:val="both"/>
      </w:pPr>
    </w:p>
    <w:p w14:paraId="59CB2A14" w14:textId="77777777" w:rsidR="005306E5" w:rsidRPr="005306E5" w:rsidRDefault="005306E5" w:rsidP="005306E5">
      <w:pPr>
        <w:spacing w:after="0" w:line="240" w:lineRule="auto"/>
        <w:jc w:val="both"/>
        <w:rPr>
          <w:b/>
          <w:bCs/>
        </w:rPr>
      </w:pPr>
      <w:r w:rsidRPr="005306E5">
        <w:rPr>
          <w:b/>
          <w:bCs/>
        </w:rPr>
        <w:t>18) What could other organisations and sellers do to ensure information gathered by estate agents is as reliable as possible?</w:t>
      </w:r>
    </w:p>
    <w:p w14:paraId="1F4505B0" w14:textId="77777777" w:rsidR="005306E5" w:rsidRPr="005306E5" w:rsidRDefault="005306E5" w:rsidP="005306E5">
      <w:pPr>
        <w:spacing w:after="0" w:line="240" w:lineRule="auto"/>
        <w:jc w:val="both"/>
      </w:pPr>
    </w:p>
    <w:p w14:paraId="621A363A" w14:textId="77777777" w:rsidR="005306E5" w:rsidRPr="005306E5" w:rsidRDefault="005306E5" w:rsidP="005306E5">
      <w:pPr>
        <w:spacing w:after="0" w:line="240" w:lineRule="auto"/>
        <w:jc w:val="both"/>
      </w:pPr>
      <w:r w:rsidRPr="005306E5">
        <w:t xml:space="preserve">Other organisations should support agents with training and field specific guidance. </w:t>
      </w:r>
    </w:p>
    <w:p w14:paraId="59669134" w14:textId="229F3DAB" w:rsidR="005306E5" w:rsidRPr="005306E5" w:rsidRDefault="005306E5" w:rsidP="005306E5">
      <w:pPr>
        <w:spacing w:after="0" w:line="240" w:lineRule="auto"/>
        <w:jc w:val="both"/>
      </w:pPr>
    </w:p>
    <w:p w14:paraId="2AD4EC97" w14:textId="77777777" w:rsidR="005306E5" w:rsidRPr="005306E5" w:rsidRDefault="005306E5" w:rsidP="005306E5">
      <w:pPr>
        <w:spacing w:after="0" w:line="240" w:lineRule="auto"/>
        <w:jc w:val="both"/>
        <w:rPr>
          <w:b/>
          <w:bCs/>
        </w:rPr>
      </w:pPr>
      <w:r w:rsidRPr="005306E5">
        <w:rPr>
          <w:b/>
          <w:bCs/>
        </w:rPr>
        <w:t xml:space="preserve">19) How can we most effectively support consumers to understand their rights and responsibilities regarding material information? </w:t>
      </w:r>
    </w:p>
    <w:p w14:paraId="3CAE490A" w14:textId="77777777" w:rsidR="005306E5" w:rsidRPr="005306E5" w:rsidRDefault="005306E5" w:rsidP="005306E5">
      <w:pPr>
        <w:spacing w:after="0" w:line="240" w:lineRule="auto"/>
        <w:jc w:val="both"/>
      </w:pPr>
    </w:p>
    <w:p w14:paraId="20F7EEB4" w14:textId="4D53B238" w:rsidR="005306E5" w:rsidRPr="005306E5" w:rsidRDefault="005306E5" w:rsidP="005306E5">
      <w:pPr>
        <w:spacing w:after="0" w:line="240" w:lineRule="auto"/>
        <w:jc w:val="both"/>
      </w:pPr>
      <w:r w:rsidRPr="005306E5">
        <w:lastRenderedPageBreak/>
        <w:t xml:space="preserve">Create public facing media to quickly summarise their rights and obligations – focusing on the ones that people are probably not aware of but should </w:t>
      </w:r>
      <w:r w:rsidR="00FD4D5C" w:rsidRPr="005306E5">
        <w:t>be</w:t>
      </w:r>
      <w:r w:rsidR="00FD4D5C">
        <w:t xml:space="preserve"> and</w:t>
      </w:r>
      <w:r w:rsidRPr="005306E5">
        <w:t xml:space="preserve"> then signposting to more information</w:t>
      </w:r>
      <w:r w:rsidR="00FD4D5C">
        <w:t>: for example-</w:t>
      </w:r>
      <w:r w:rsidRPr="005306E5">
        <w:t xml:space="preserve"> “When looking at property listings, the agent must display the following: [list some examples here], if they are not, you do not have the full picture of what you are buying. Contact x if you find a listing that is not and challenge the agent to obtain this information.” A clear education campaign needs to include a “how to” guide on buying and selling and what to look out for. </w:t>
      </w:r>
      <w:r w:rsidR="009337B4">
        <w:t>CTSI would like to see the</w:t>
      </w:r>
      <w:r w:rsidRPr="005306E5">
        <w:t xml:space="preserve"> ‘how to buy’ MHCLG guide </w:t>
      </w:r>
      <w:r w:rsidR="009337B4">
        <w:t xml:space="preserve">becoming a </w:t>
      </w:r>
      <w:r w:rsidRPr="005306E5">
        <w:t xml:space="preserve">mandatory piece of documentation an agent has to supply a potential buyer with before a viewing takes place.  </w:t>
      </w:r>
    </w:p>
    <w:p w14:paraId="2E8EAB24" w14:textId="628D2C28" w:rsidR="005306E5" w:rsidRDefault="005306E5" w:rsidP="005306E5">
      <w:pPr>
        <w:spacing w:after="0" w:line="240" w:lineRule="auto"/>
        <w:jc w:val="both"/>
      </w:pPr>
    </w:p>
    <w:p w14:paraId="4AE8EA98" w14:textId="77777777" w:rsidR="005306E5" w:rsidRDefault="005306E5" w:rsidP="005306E5">
      <w:pPr>
        <w:spacing w:after="0" w:line="240" w:lineRule="auto"/>
        <w:jc w:val="both"/>
      </w:pPr>
      <w:r w:rsidRPr="005306E5">
        <w:rPr>
          <w:b/>
          <w:bCs/>
        </w:rPr>
        <w:t>20)</w:t>
      </w:r>
      <w:r>
        <w:t xml:space="preserve"> </w:t>
      </w:r>
      <w:r w:rsidRPr="005306E5">
        <w:rPr>
          <w:b/>
          <w:bCs/>
        </w:rPr>
        <w:t>Which of these audiences do you think should be provided with guidance on material information alongside estate agents – buyers, sellers, conveyancers, surveyors, etcetera.</w:t>
      </w:r>
    </w:p>
    <w:p w14:paraId="39D7A74C" w14:textId="77777777" w:rsidR="005306E5" w:rsidRPr="005306E5" w:rsidRDefault="005306E5" w:rsidP="005306E5">
      <w:pPr>
        <w:spacing w:after="0" w:line="240" w:lineRule="auto"/>
        <w:jc w:val="both"/>
      </w:pPr>
    </w:p>
    <w:p w14:paraId="647CA395" w14:textId="02B41856" w:rsidR="005306E5" w:rsidRPr="005306E5" w:rsidRDefault="005306E5" w:rsidP="005306E5">
      <w:pPr>
        <w:spacing w:after="0" w:line="240" w:lineRule="auto"/>
        <w:jc w:val="both"/>
      </w:pPr>
      <w:r w:rsidRPr="005306E5">
        <w:t>To make meaningful</w:t>
      </w:r>
      <w:r w:rsidR="00357DCE">
        <w:t>,</w:t>
      </w:r>
      <w:r w:rsidRPr="005306E5">
        <w:t xml:space="preserve"> sector</w:t>
      </w:r>
      <w:r w:rsidR="00357DCE">
        <w:t>-</w:t>
      </w:r>
      <w:r w:rsidRPr="005306E5">
        <w:t xml:space="preserve">wide change all parts of the home buying and selling process should have clear guidance which should outline their role in the estate agency process. </w:t>
      </w:r>
    </w:p>
    <w:p w14:paraId="5784226C" w14:textId="1C9C6738" w:rsidR="005306E5" w:rsidRDefault="005306E5" w:rsidP="005306E5">
      <w:pPr>
        <w:spacing w:after="0" w:line="240" w:lineRule="auto"/>
        <w:jc w:val="both"/>
      </w:pPr>
    </w:p>
    <w:p w14:paraId="405A871C" w14:textId="77777777" w:rsidR="005306E5" w:rsidRPr="005306E5" w:rsidRDefault="005306E5" w:rsidP="005306E5">
      <w:pPr>
        <w:spacing w:after="0" w:line="240" w:lineRule="auto"/>
        <w:jc w:val="both"/>
        <w:rPr>
          <w:b/>
          <w:bCs/>
        </w:rPr>
      </w:pPr>
      <w:r w:rsidRPr="005306E5">
        <w:rPr>
          <w:b/>
          <w:bCs/>
        </w:rPr>
        <w:t>21) What information regarding enforcement do you think should be contained in the material information guidance?</w:t>
      </w:r>
    </w:p>
    <w:p w14:paraId="1F187C08" w14:textId="77777777" w:rsidR="005306E5" w:rsidRPr="005306E5" w:rsidRDefault="005306E5" w:rsidP="005306E5">
      <w:pPr>
        <w:spacing w:after="0" w:line="240" w:lineRule="auto"/>
        <w:jc w:val="both"/>
      </w:pPr>
    </w:p>
    <w:p w14:paraId="0BD45623" w14:textId="25CA808A" w:rsidR="005306E5" w:rsidRDefault="005306E5" w:rsidP="005306E5">
      <w:pPr>
        <w:spacing w:after="0" w:line="240" w:lineRule="auto"/>
        <w:jc w:val="both"/>
      </w:pPr>
      <w:r w:rsidRPr="005306E5">
        <w:t>Set out which organisations are responsible for what: National Trading Standards – national oversight; Local Trading Standards – day to day enforcement; Professional bodies – disciplinary action; Redress schemes – awards for financial loss, distress, inconvenience etc. Be clear about the implications of getting it wrong.</w:t>
      </w:r>
      <w:r w:rsidR="00C57A83">
        <w:t xml:space="preserve"> </w:t>
      </w:r>
      <w:r w:rsidRPr="005306E5">
        <w:t xml:space="preserve">For example, this may include information about the different </w:t>
      </w:r>
      <w:r w:rsidR="007B2386" w:rsidRPr="005306E5">
        <w:t>organisation’s</w:t>
      </w:r>
      <w:r w:rsidRPr="005306E5">
        <w:t xml:space="preserve"> estate agents are accountable to, including details on their specific roles. </w:t>
      </w:r>
    </w:p>
    <w:p w14:paraId="04EE3ECA" w14:textId="77777777" w:rsidR="005306E5" w:rsidRDefault="005306E5" w:rsidP="005306E5">
      <w:pPr>
        <w:spacing w:after="0" w:line="240" w:lineRule="auto"/>
        <w:jc w:val="both"/>
      </w:pPr>
    </w:p>
    <w:p w14:paraId="7E525031" w14:textId="77777777" w:rsidR="005306E5" w:rsidRPr="005306E5" w:rsidRDefault="005306E5" w:rsidP="005306E5">
      <w:pPr>
        <w:spacing w:after="0" w:line="240" w:lineRule="auto"/>
        <w:jc w:val="both"/>
        <w:rPr>
          <w:b/>
          <w:bCs/>
        </w:rPr>
      </w:pPr>
      <w:r w:rsidRPr="005306E5">
        <w:rPr>
          <w:b/>
          <w:bCs/>
        </w:rPr>
        <w:t xml:space="preserve">22) What steps beyond those highlighted in your response to question 6 do you think government should take to support the implementation of material information guidance? </w:t>
      </w:r>
    </w:p>
    <w:p w14:paraId="148E6FCB" w14:textId="77777777" w:rsidR="005306E5" w:rsidRPr="005306E5" w:rsidRDefault="005306E5" w:rsidP="005306E5">
      <w:pPr>
        <w:spacing w:after="0" w:line="240" w:lineRule="auto"/>
        <w:jc w:val="both"/>
      </w:pPr>
    </w:p>
    <w:p w14:paraId="36DB6CCD" w14:textId="33D4B6A7" w:rsidR="005306E5" w:rsidRPr="005306E5" w:rsidRDefault="005306E5" w:rsidP="005306E5">
      <w:pPr>
        <w:spacing w:after="0" w:line="240" w:lineRule="auto"/>
        <w:jc w:val="both"/>
      </w:pPr>
      <w:r w:rsidRPr="005306E5">
        <w:t xml:space="preserve">The guidance provides a clear ‘carrot’ approach to supporting change in the industry to improve compliance. </w:t>
      </w:r>
      <w:r w:rsidR="00344C1B">
        <w:t>Invariabily, CTSI are aware that t</w:t>
      </w:r>
      <w:r w:rsidRPr="005306E5">
        <w:t xml:space="preserve">here will be agents that do not comply with the guidance/legislation. There must be funding available to local authorities/specific projects/ to enforce the guidance and legislation. This will show agents that there is a genuine risk of enforcement in situations of </w:t>
      </w:r>
      <w:r w:rsidR="00C57A83" w:rsidRPr="005306E5">
        <w:t>non</w:t>
      </w:r>
      <w:r w:rsidR="00C57A83">
        <w:t>-</w:t>
      </w:r>
      <w:r w:rsidR="00C57A83" w:rsidRPr="005306E5">
        <w:t>compliance</w:t>
      </w:r>
      <w:r w:rsidRPr="005306E5">
        <w:t>.</w:t>
      </w:r>
    </w:p>
    <w:p w14:paraId="5FA24D44" w14:textId="1AE9B7D6" w:rsidR="005306E5" w:rsidRPr="005306E5" w:rsidRDefault="005306E5" w:rsidP="005306E5">
      <w:pPr>
        <w:spacing w:after="0" w:line="240" w:lineRule="auto"/>
        <w:jc w:val="both"/>
      </w:pPr>
    </w:p>
    <w:p w14:paraId="3C28E789" w14:textId="77777777" w:rsidR="005306E5" w:rsidRPr="005306E5" w:rsidRDefault="005306E5" w:rsidP="005306E5">
      <w:pPr>
        <w:spacing w:after="0" w:line="240" w:lineRule="auto"/>
        <w:jc w:val="both"/>
        <w:rPr>
          <w:b/>
          <w:bCs/>
        </w:rPr>
      </w:pPr>
      <w:r w:rsidRPr="005306E5">
        <w:rPr>
          <w:b/>
          <w:bCs/>
        </w:rPr>
        <w:t xml:space="preserve">24) Are there changes industry or individual businesses will have to make to support the effective implementation of guidance on material information which you wish to highlight? </w:t>
      </w:r>
    </w:p>
    <w:p w14:paraId="7CF3F8CB" w14:textId="77777777" w:rsidR="005306E5" w:rsidRPr="005306E5" w:rsidRDefault="005306E5" w:rsidP="005306E5">
      <w:pPr>
        <w:spacing w:after="0" w:line="240" w:lineRule="auto"/>
        <w:jc w:val="both"/>
      </w:pPr>
    </w:p>
    <w:p w14:paraId="37C7548F" w14:textId="77777777" w:rsidR="00937847" w:rsidRDefault="005306E5" w:rsidP="00937847">
      <w:pPr>
        <w:spacing w:line="240" w:lineRule="auto"/>
        <w:jc w:val="both"/>
      </w:pPr>
      <w:r w:rsidRPr="005306E5">
        <w:t xml:space="preserve">To avoid some agents complying and then losing the sale to another agent who managed to put the property up the same day with material information missing, </w:t>
      </w:r>
      <w:r w:rsidR="006B15B9">
        <w:t xml:space="preserve">CTSI would suggest the </w:t>
      </w:r>
      <w:r w:rsidRPr="005306E5">
        <w:t>introduc</w:t>
      </w:r>
      <w:r w:rsidR="006B15B9">
        <w:t xml:space="preserve">tion of </w:t>
      </w:r>
      <w:r w:rsidRPr="005306E5">
        <w:t>a lead tim</w:t>
      </w:r>
      <w:r w:rsidR="006B15B9">
        <w:t>e</w:t>
      </w:r>
      <w:r w:rsidR="0062344F">
        <w:t>. For example, “</w:t>
      </w:r>
      <w:r w:rsidRPr="005306E5">
        <w:t>You cannot upload a property for 7 days after the seller has confirmed with yo</w:t>
      </w:r>
      <w:r w:rsidR="0062344F">
        <w:t>u”. T</w:t>
      </w:r>
      <w:r w:rsidRPr="005306E5">
        <w:t xml:space="preserve">his ensures </w:t>
      </w:r>
      <w:r w:rsidR="0062344F">
        <w:t>the agent/business</w:t>
      </w:r>
      <w:r w:rsidRPr="005306E5">
        <w:t xml:space="preserve"> ha</w:t>
      </w:r>
      <w:r w:rsidR="0062344F">
        <w:t>s the</w:t>
      </w:r>
      <w:r w:rsidRPr="005306E5">
        <w:t xml:space="preserve"> time to collect all the material information</w:t>
      </w:r>
      <w:r w:rsidR="0062344F">
        <w:t xml:space="preserve"> and would </w:t>
      </w:r>
      <w:r w:rsidRPr="005306E5">
        <w:t xml:space="preserve">make gathering the material information a priority as opposed to uploading a </w:t>
      </w:r>
      <w:r w:rsidR="00C57A83" w:rsidRPr="005306E5">
        <w:t>half-filled</w:t>
      </w:r>
      <w:r w:rsidRPr="005306E5">
        <w:t xml:space="preserve"> advert. This would also allow the seller time for cancellation rights under ICAC</w:t>
      </w:r>
      <w:r w:rsidR="00937847">
        <w:t xml:space="preserve"> (</w:t>
      </w:r>
      <w:r w:rsidR="00937847" w:rsidRPr="00937847">
        <w:t>The Consumer Contracts (Information, Cancellation and Additional Charges) Regulations 2013</w:t>
      </w:r>
      <w:r w:rsidR="00937847">
        <w:t xml:space="preserve">. </w:t>
      </w:r>
    </w:p>
    <w:p w14:paraId="305BC4FA" w14:textId="7503B349" w:rsidR="005306E5" w:rsidRPr="005306E5" w:rsidRDefault="005306E5" w:rsidP="00937847">
      <w:pPr>
        <w:spacing w:line="240" w:lineRule="auto"/>
        <w:jc w:val="both"/>
      </w:pPr>
      <w:r w:rsidRPr="005306E5">
        <w:t xml:space="preserve">Property portals could have stricter terms of use to not allow listings without certain fields being completed. </w:t>
      </w:r>
    </w:p>
    <w:p w14:paraId="7421895E" w14:textId="4BA07C7E" w:rsidR="005306E5" w:rsidRDefault="005306E5" w:rsidP="005306E5">
      <w:pPr>
        <w:spacing w:after="0" w:line="240" w:lineRule="auto"/>
        <w:jc w:val="both"/>
      </w:pPr>
    </w:p>
    <w:p w14:paraId="34925E7D" w14:textId="77777777" w:rsidR="005306E5" w:rsidRPr="005306E5" w:rsidRDefault="005306E5" w:rsidP="005306E5">
      <w:pPr>
        <w:spacing w:after="0" w:line="240" w:lineRule="auto"/>
        <w:jc w:val="both"/>
        <w:rPr>
          <w:b/>
          <w:bCs/>
        </w:rPr>
      </w:pPr>
      <w:r w:rsidRPr="005306E5">
        <w:rPr>
          <w:b/>
          <w:bCs/>
        </w:rPr>
        <w:lastRenderedPageBreak/>
        <w:t xml:space="preserve">25) Do you think that material information guidance should be rolled out gradually during an implementation period? </w:t>
      </w:r>
    </w:p>
    <w:p w14:paraId="1CA35445" w14:textId="77777777" w:rsidR="005306E5" w:rsidRPr="005306E5" w:rsidRDefault="005306E5" w:rsidP="005306E5">
      <w:pPr>
        <w:spacing w:after="0" w:line="240" w:lineRule="auto"/>
        <w:jc w:val="both"/>
      </w:pPr>
    </w:p>
    <w:p w14:paraId="6E3FA691" w14:textId="77777777" w:rsidR="005306E5" w:rsidRPr="005306E5" w:rsidRDefault="005306E5" w:rsidP="005306E5">
      <w:pPr>
        <w:spacing w:after="0" w:line="240" w:lineRule="auto"/>
        <w:jc w:val="both"/>
      </w:pPr>
      <w:r w:rsidRPr="005306E5">
        <w:t xml:space="preserve">The requirement already exists in legislation to provide this information, so this approach does not fit with a gradual role out. An agent could already be convicted for not supplying ‘material information’. A gradual role out could confuse agents and give a perception that there isn’t a legal requirement already. </w:t>
      </w:r>
    </w:p>
    <w:p w14:paraId="2F0001B2" w14:textId="1AE5FB9E" w:rsidR="005306E5" w:rsidRDefault="005306E5" w:rsidP="005306E5">
      <w:pPr>
        <w:spacing w:after="0" w:line="240" w:lineRule="auto"/>
        <w:jc w:val="both"/>
      </w:pPr>
    </w:p>
    <w:p w14:paraId="1F1A0FAF" w14:textId="77777777" w:rsidR="005306E5" w:rsidRPr="005306E5" w:rsidRDefault="005306E5" w:rsidP="005306E5">
      <w:pPr>
        <w:spacing w:after="0" w:line="240" w:lineRule="auto"/>
        <w:jc w:val="both"/>
      </w:pPr>
    </w:p>
    <w:sectPr w:rsidR="005306E5" w:rsidRPr="005306E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E8686" w14:textId="77777777" w:rsidR="00966802" w:rsidRDefault="00966802" w:rsidP="004407D6">
      <w:pPr>
        <w:spacing w:after="0" w:line="240" w:lineRule="auto"/>
      </w:pPr>
      <w:r>
        <w:separator/>
      </w:r>
    </w:p>
  </w:endnote>
  <w:endnote w:type="continuationSeparator" w:id="0">
    <w:p w14:paraId="1C7E043F" w14:textId="77777777" w:rsidR="00966802" w:rsidRDefault="00966802" w:rsidP="00440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8BC3" w14:textId="3A4E4AFB" w:rsidR="00E73C44" w:rsidRDefault="00E73C44">
    <w:pPr>
      <w:pStyle w:val="Footer"/>
    </w:pPr>
    <w:r>
      <w:fldChar w:fldCharType="begin"/>
    </w:r>
    <w:r>
      <w:instrText xml:space="preserve"> DATE \@ "dd/MM/yyyy" </w:instrText>
    </w:r>
    <w:r>
      <w:fldChar w:fldCharType="separate"/>
    </w:r>
    <w:r w:rsidR="003518A4">
      <w:rPr>
        <w:noProof/>
      </w:rPr>
      <w:t>19/12/2025</w:t>
    </w:r>
    <w:r>
      <w:fldChar w:fldCharType="end"/>
    </w:r>
    <w:r>
      <w:tab/>
    </w:r>
    <w:r>
      <w:tab/>
    </w:r>
    <w:r>
      <w:rPr>
        <w:color w:val="7F7F7F" w:themeColor="background1" w:themeShade="7F"/>
        <w:spacing w:val="60"/>
      </w:rPr>
      <w:t>Page</w:t>
    </w:r>
    <w:r>
      <w:t xml:space="preserve"> | </w:t>
    </w:r>
    <w:r>
      <w:fldChar w:fldCharType="begin"/>
    </w:r>
    <w:r>
      <w:instrText>PAGE   \* MERGEFORMAT</w:instrText>
    </w:r>
    <w:r>
      <w:fldChar w:fldCharType="separate"/>
    </w:r>
    <w:r>
      <w:rPr>
        <w:b/>
        <w:bCs/>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AB2DB" w14:textId="77777777" w:rsidR="00966802" w:rsidRDefault="00966802" w:rsidP="004407D6">
      <w:pPr>
        <w:spacing w:after="0" w:line="240" w:lineRule="auto"/>
      </w:pPr>
      <w:r>
        <w:separator/>
      </w:r>
    </w:p>
  </w:footnote>
  <w:footnote w:type="continuationSeparator" w:id="0">
    <w:p w14:paraId="73FB5D34" w14:textId="77777777" w:rsidR="00966802" w:rsidRDefault="00966802" w:rsidP="00440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05C3" w14:textId="3C274115" w:rsidR="004407D6" w:rsidRDefault="004407D6" w:rsidP="004407D6">
    <w:pPr>
      <w:pStyle w:val="Header"/>
      <w:jc w:val="center"/>
    </w:pPr>
    <w:r>
      <w:rPr>
        <w:noProof/>
      </w:rPr>
      <w:drawing>
        <wp:inline distT="0" distB="0" distL="0" distR="0" wp14:anchorId="6E70BB1C" wp14:editId="4437FE7F">
          <wp:extent cx="4077335" cy="476531"/>
          <wp:effectExtent l="0" t="0" r="0" b="0"/>
          <wp:docPr id="1063535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3849" cy="480799"/>
                  </a:xfrm>
                  <a:prstGeom prst="rect">
                    <a:avLst/>
                  </a:prstGeom>
                  <a:noFill/>
                </pic:spPr>
              </pic:pic>
            </a:graphicData>
          </a:graphic>
        </wp:inline>
      </w:drawing>
    </w:r>
  </w:p>
  <w:p w14:paraId="5BE599E2" w14:textId="77777777" w:rsidR="004407D6" w:rsidRDefault="004407D6" w:rsidP="004407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84"/>
    <w:multiLevelType w:val="hybridMultilevel"/>
    <w:tmpl w:val="D3C2317C"/>
    <w:lvl w:ilvl="0" w:tplc="68A8700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E692C"/>
    <w:multiLevelType w:val="hybridMultilevel"/>
    <w:tmpl w:val="EFD68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2D7915"/>
    <w:multiLevelType w:val="hybridMultilevel"/>
    <w:tmpl w:val="C9EAD15A"/>
    <w:lvl w:ilvl="0" w:tplc="92C64642">
      <w:start w:val="5"/>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8308E4"/>
    <w:multiLevelType w:val="hybridMultilevel"/>
    <w:tmpl w:val="9D262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848257F"/>
    <w:multiLevelType w:val="hybridMultilevel"/>
    <w:tmpl w:val="725C965E"/>
    <w:lvl w:ilvl="0" w:tplc="92C64642">
      <w:start w:val="5"/>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1CC87E"/>
    <w:multiLevelType w:val="hybridMultilevel"/>
    <w:tmpl w:val="42DA1910"/>
    <w:lvl w:ilvl="0" w:tplc="E6C84762">
      <w:start w:val="1"/>
      <w:numFmt w:val="bullet"/>
      <w:lvlText w:val=""/>
      <w:lvlJc w:val="left"/>
      <w:pPr>
        <w:ind w:left="720" w:hanging="360"/>
      </w:pPr>
      <w:rPr>
        <w:rFonts w:ascii="Symbol" w:hAnsi="Symbol" w:hint="default"/>
      </w:rPr>
    </w:lvl>
    <w:lvl w:ilvl="1" w:tplc="FDECFE76">
      <w:start w:val="1"/>
      <w:numFmt w:val="bullet"/>
      <w:lvlText w:val="o"/>
      <w:lvlJc w:val="left"/>
      <w:pPr>
        <w:ind w:left="1440" w:hanging="360"/>
      </w:pPr>
      <w:rPr>
        <w:rFonts w:ascii="Courier New" w:hAnsi="Courier New" w:hint="default"/>
      </w:rPr>
    </w:lvl>
    <w:lvl w:ilvl="2" w:tplc="C1428EC8">
      <w:start w:val="1"/>
      <w:numFmt w:val="bullet"/>
      <w:lvlText w:val=""/>
      <w:lvlJc w:val="left"/>
      <w:pPr>
        <w:ind w:left="2160" w:hanging="360"/>
      </w:pPr>
      <w:rPr>
        <w:rFonts w:ascii="Wingdings" w:hAnsi="Wingdings" w:hint="default"/>
      </w:rPr>
    </w:lvl>
    <w:lvl w:ilvl="3" w:tplc="1E62F7AC">
      <w:start w:val="1"/>
      <w:numFmt w:val="bullet"/>
      <w:lvlText w:val=""/>
      <w:lvlJc w:val="left"/>
      <w:pPr>
        <w:ind w:left="2880" w:hanging="360"/>
      </w:pPr>
      <w:rPr>
        <w:rFonts w:ascii="Symbol" w:hAnsi="Symbol" w:hint="default"/>
      </w:rPr>
    </w:lvl>
    <w:lvl w:ilvl="4" w:tplc="34AAC586">
      <w:start w:val="1"/>
      <w:numFmt w:val="bullet"/>
      <w:lvlText w:val="o"/>
      <w:lvlJc w:val="left"/>
      <w:pPr>
        <w:ind w:left="3600" w:hanging="360"/>
      </w:pPr>
      <w:rPr>
        <w:rFonts w:ascii="Courier New" w:hAnsi="Courier New" w:hint="default"/>
      </w:rPr>
    </w:lvl>
    <w:lvl w:ilvl="5" w:tplc="5D169BC8">
      <w:start w:val="1"/>
      <w:numFmt w:val="bullet"/>
      <w:lvlText w:val=""/>
      <w:lvlJc w:val="left"/>
      <w:pPr>
        <w:ind w:left="4320" w:hanging="360"/>
      </w:pPr>
      <w:rPr>
        <w:rFonts w:ascii="Wingdings" w:hAnsi="Wingdings" w:hint="default"/>
      </w:rPr>
    </w:lvl>
    <w:lvl w:ilvl="6" w:tplc="C87E146A">
      <w:start w:val="1"/>
      <w:numFmt w:val="bullet"/>
      <w:lvlText w:val=""/>
      <w:lvlJc w:val="left"/>
      <w:pPr>
        <w:ind w:left="5040" w:hanging="360"/>
      </w:pPr>
      <w:rPr>
        <w:rFonts w:ascii="Symbol" w:hAnsi="Symbol" w:hint="default"/>
      </w:rPr>
    </w:lvl>
    <w:lvl w:ilvl="7" w:tplc="93721CAE">
      <w:start w:val="1"/>
      <w:numFmt w:val="bullet"/>
      <w:lvlText w:val="o"/>
      <w:lvlJc w:val="left"/>
      <w:pPr>
        <w:ind w:left="5760" w:hanging="360"/>
      </w:pPr>
      <w:rPr>
        <w:rFonts w:ascii="Courier New" w:hAnsi="Courier New" w:hint="default"/>
      </w:rPr>
    </w:lvl>
    <w:lvl w:ilvl="8" w:tplc="C8D05152">
      <w:start w:val="1"/>
      <w:numFmt w:val="bullet"/>
      <w:lvlText w:val=""/>
      <w:lvlJc w:val="left"/>
      <w:pPr>
        <w:ind w:left="6480" w:hanging="360"/>
      </w:pPr>
      <w:rPr>
        <w:rFonts w:ascii="Wingdings" w:hAnsi="Wingdings" w:hint="default"/>
      </w:rPr>
    </w:lvl>
  </w:abstractNum>
  <w:abstractNum w:abstractNumId="6" w15:restartNumberingAfterBreak="0">
    <w:nsid w:val="61844E40"/>
    <w:multiLevelType w:val="hybridMultilevel"/>
    <w:tmpl w:val="DC9033B2"/>
    <w:lvl w:ilvl="0" w:tplc="D20A51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246515">
    <w:abstractNumId w:val="6"/>
  </w:num>
  <w:num w:numId="2" w16cid:durableId="1518040473">
    <w:abstractNumId w:val="0"/>
  </w:num>
  <w:num w:numId="3" w16cid:durableId="1345936247">
    <w:abstractNumId w:val="3"/>
  </w:num>
  <w:num w:numId="4" w16cid:durableId="1847743009">
    <w:abstractNumId w:val="5"/>
  </w:num>
  <w:num w:numId="5" w16cid:durableId="1452243426">
    <w:abstractNumId w:val="1"/>
  </w:num>
  <w:num w:numId="6" w16cid:durableId="599803136">
    <w:abstractNumId w:val="2"/>
  </w:num>
  <w:num w:numId="7" w16cid:durableId="2032413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D6"/>
    <w:rsid w:val="000B77C3"/>
    <w:rsid w:val="001007D5"/>
    <w:rsid w:val="001300DF"/>
    <w:rsid w:val="0016432F"/>
    <w:rsid w:val="00192149"/>
    <w:rsid w:val="0026461B"/>
    <w:rsid w:val="002C085C"/>
    <w:rsid w:val="00344C1B"/>
    <w:rsid w:val="003518A4"/>
    <w:rsid w:val="00357DCE"/>
    <w:rsid w:val="00404B13"/>
    <w:rsid w:val="00426D22"/>
    <w:rsid w:val="004407D6"/>
    <w:rsid w:val="00493DE5"/>
    <w:rsid w:val="004E06F4"/>
    <w:rsid w:val="004E11C5"/>
    <w:rsid w:val="005306E5"/>
    <w:rsid w:val="00541620"/>
    <w:rsid w:val="0062344F"/>
    <w:rsid w:val="00646FE7"/>
    <w:rsid w:val="00674E4F"/>
    <w:rsid w:val="006B15B9"/>
    <w:rsid w:val="007110AF"/>
    <w:rsid w:val="007B2386"/>
    <w:rsid w:val="00813F75"/>
    <w:rsid w:val="008375AC"/>
    <w:rsid w:val="008462F5"/>
    <w:rsid w:val="00871893"/>
    <w:rsid w:val="009337B4"/>
    <w:rsid w:val="00937847"/>
    <w:rsid w:val="00966802"/>
    <w:rsid w:val="009761AF"/>
    <w:rsid w:val="00A06AE4"/>
    <w:rsid w:val="00A752EB"/>
    <w:rsid w:val="00B07A38"/>
    <w:rsid w:val="00B53A34"/>
    <w:rsid w:val="00C47E3C"/>
    <w:rsid w:val="00C51698"/>
    <w:rsid w:val="00C57A83"/>
    <w:rsid w:val="00C73BB6"/>
    <w:rsid w:val="00CE19D4"/>
    <w:rsid w:val="00CF44EA"/>
    <w:rsid w:val="00E73C44"/>
    <w:rsid w:val="00ED21D2"/>
    <w:rsid w:val="00EF609E"/>
    <w:rsid w:val="00F0677E"/>
    <w:rsid w:val="00F173C8"/>
    <w:rsid w:val="00F438ED"/>
    <w:rsid w:val="00F944FD"/>
    <w:rsid w:val="00FA7F39"/>
    <w:rsid w:val="00FC0A57"/>
    <w:rsid w:val="00FD4D5C"/>
    <w:rsid w:val="00FE0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34A1D"/>
  <w15:chartTrackingRefBased/>
  <w15:docId w15:val="{C60D5700-C5CE-4058-8A44-549429D6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7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7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7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7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7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7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7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7D6"/>
    <w:rPr>
      <w:rFonts w:eastAsiaTheme="majorEastAsia" w:cstheme="majorBidi"/>
      <w:color w:val="272727" w:themeColor="text1" w:themeTint="D8"/>
    </w:rPr>
  </w:style>
  <w:style w:type="paragraph" w:styleId="Title">
    <w:name w:val="Title"/>
    <w:basedOn w:val="Normal"/>
    <w:next w:val="Normal"/>
    <w:link w:val="TitleChar"/>
    <w:uiPriority w:val="10"/>
    <w:qFormat/>
    <w:rsid w:val="00440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7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7D6"/>
    <w:pPr>
      <w:spacing w:before="160"/>
      <w:jc w:val="center"/>
    </w:pPr>
    <w:rPr>
      <w:i/>
      <w:iCs/>
      <w:color w:val="404040" w:themeColor="text1" w:themeTint="BF"/>
    </w:rPr>
  </w:style>
  <w:style w:type="character" w:customStyle="1" w:styleId="QuoteChar">
    <w:name w:val="Quote Char"/>
    <w:basedOn w:val="DefaultParagraphFont"/>
    <w:link w:val="Quote"/>
    <w:uiPriority w:val="29"/>
    <w:rsid w:val="004407D6"/>
    <w:rPr>
      <w:i/>
      <w:iCs/>
      <w:color w:val="404040" w:themeColor="text1" w:themeTint="BF"/>
    </w:rPr>
  </w:style>
  <w:style w:type="paragraph" w:styleId="ListParagraph">
    <w:name w:val="List Paragraph"/>
    <w:basedOn w:val="Normal"/>
    <w:uiPriority w:val="34"/>
    <w:qFormat/>
    <w:rsid w:val="004407D6"/>
    <w:pPr>
      <w:ind w:left="720"/>
      <w:contextualSpacing/>
    </w:pPr>
  </w:style>
  <w:style w:type="character" w:styleId="IntenseEmphasis">
    <w:name w:val="Intense Emphasis"/>
    <w:basedOn w:val="DefaultParagraphFont"/>
    <w:uiPriority w:val="21"/>
    <w:qFormat/>
    <w:rsid w:val="004407D6"/>
    <w:rPr>
      <w:i/>
      <w:iCs/>
      <w:color w:val="0F4761" w:themeColor="accent1" w:themeShade="BF"/>
    </w:rPr>
  </w:style>
  <w:style w:type="paragraph" w:styleId="IntenseQuote">
    <w:name w:val="Intense Quote"/>
    <w:basedOn w:val="Normal"/>
    <w:next w:val="Normal"/>
    <w:link w:val="IntenseQuoteChar"/>
    <w:uiPriority w:val="30"/>
    <w:qFormat/>
    <w:rsid w:val="00440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7D6"/>
    <w:rPr>
      <w:i/>
      <w:iCs/>
      <w:color w:val="0F4761" w:themeColor="accent1" w:themeShade="BF"/>
    </w:rPr>
  </w:style>
  <w:style w:type="character" w:styleId="IntenseReference">
    <w:name w:val="Intense Reference"/>
    <w:basedOn w:val="DefaultParagraphFont"/>
    <w:uiPriority w:val="32"/>
    <w:qFormat/>
    <w:rsid w:val="004407D6"/>
    <w:rPr>
      <w:b/>
      <w:bCs/>
      <w:smallCaps/>
      <w:color w:val="0F4761" w:themeColor="accent1" w:themeShade="BF"/>
      <w:spacing w:val="5"/>
    </w:rPr>
  </w:style>
  <w:style w:type="paragraph" w:styleId="Header">
    <w:name w:val="header"/>
    <w:basedOn w:val="Normal"/>
    <w:link w:val="HeaderChar"/>
    <w:uiPriority w:val="99"/>
    <w:unhideWhenUsed/>
    <w:rsid w:val="00440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7D6"/>
  </w:style>
  <w:style w:type="paragraph" w:styleId="Footer">
    <w:name w:val="footer"/>
    <w:basedOn w:val="Normal"/>
    <w:link w:val="FooterChar"/>
    <w:uiPriority w:val="99"/>
    <w:unhideWhenUsed/>
    <w:rsid w:val="00440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D6"/>
  </w:style>
  <w:style w:type="character" w:styleId="Hyperlink">
    <w:name w:val="Hyperlink"/>
    <w:basedOn w:val="DefaultParagraphFont"/>
    <w:uiPriority w:val="99"/>
    <w:unhideWhenUsed/>
    <w:rsid w:val="004407D6"/>
    <w:rPr>
      <w:color w:val="467886" w:themeColor="hyperlink"/>
      <w:u w:val="single"/>
    </w:rPr>
  </w:style>
  <w:style w:type="character" w:styleId="UnresolvedMention">
    <w:name w:val="Unresolved Mention"/>
    <w:basedOn w:val="DefaultParagraphFont"/>
    <w:uiPriority w:val="99"/>
    <w:semiHidden/>
    <w:unhideWhenUsed/>
    <w:rsid w:val="0044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2511</Words>
  <Characters>14966</Characters>
  <Application>Microsoft Office Word</Application>
  <DocSecurity>0</DocSecurity>
  <Lines>267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Merryfield</dc:creator>
  <cp:keywords/>
  <dc:description/>
  <cp:lastModifiedBy>Ryan Parker</cp:lastModifiedBy>
  <cp:revision>2</cp:revision>
  <dcterms:created xsi:type="dcterms:W3CDTF">2025-12-19T15:27:00Z</dcterms:created>
  <dcterms:modified xsi:type="dcterms:W3CDTF">2025-12-19T15:27:00Z</dcterms:modified>
</cp:coreProperties>
</file>