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8FA54" w14:textId="6B1AA9DD" w:rsidR="004407D6" w:rsidRDefault="004407D6" w:rsidP="00F944FD">
      <w:pPr>
        <w:jc w:val="center"/>
      </w:pPr>
      <w:r w:rsidRPr="00D67885">
        <w:rPr>
          <w:noProof/>
        </w:rPr>
        <w:drawing>
          <wp:inline distT="0" distB="0" distL="0" distR="0" wp14:anchorId="685B1ACD" wp14:editId="6B593054">
            <wp:extent cx="2050415" cy="874395"/>
            <wp:effectExtent l="0" t="0" r="0" b="0"/>
            <wp:docPr id="118" name="Picture 118" descr="A purple and green logo&#10;&#10;AI-generated content may be incorrect."/>
            <wp:cNvGraphicFramePr/>
            <a:graphic xmlns:a="http://schemas.openxmlformats.org/drawingml/2006/main">
              <a:graphicData uri="http://schemas.openxmlformats.org/drawingml/2006/picture">
                <pic:pic xmlns:pic="http://schemas.openxmlformats.org/drawingml/2006/picture">
                  <pic:nvPicPr>
                    <pic:cNvPr id="118" name="Picture 118" descr="A purple and green logo&#10;&#10;AI-generated content may be incorrect."/>
                    <pic:cNvPicPr/>
                  </pic:nvPicPr>
                  <pic:blipFill>
                    <a:blip r:embed="rId7"/>
                    <a:stretch>
                      <a:fillRect/>
                    </a:stretch>
                  </pic:blipFill>
                  <pic:spPr>
                    <a:xfrm>
                      <a:off x="0" y="0"/>
                      <a:ext cx="2050415" cy="874395"/>
                    </a:xfrm>
                    <a:prstGeom prst="rect">
                      <a:avLst/>
                    </a:prstGeom>
                  </pic:spPr>
                </pic:pic>
              </a:graphicData>
            </a:graphic>
          </wp:inline>
        </w:drawing>
      </w:r>
    </w:p>
    <w:p w14:paraId="43E25DEB" w14:textId="3E87D126" w:rsidR="004407D6" w:rsidRDefault="00FE0173" w:rsidP="00F944FD">
      <w:pPr>
        <w:spacing w:after="0" w:line="240" w:lineRule="auto"/>
        <w:jc w:val="center"/>
        <w:rPr>
          <w:b/>
          <w:bCs/>
        </w:rPr>
      </w:pPr>
      <w:r>
        <w:rPr>
          <w:b/>
          <w:bCs/>
        </w:rPr>
        <w:t xml:space="preserve">The </w:t>
      </w:r>
      <w:r w:rsidR="004407D6" w:rsidRPr="004407D6">
        <w:rPr>
          <w:b/>
          <w:bCs/>
        </w:rPr>
        <w:t xml:space="preserve">Chartered Trading Standards Institute (CTSI) response to: </w:t>
      </w:r>
    </w:p>
    <w:p w14:paraId="55B935B5" w14:textId="775E2F31" w:rsidR="00F944FD" w:rsidRDefault="007E7439" w:rsidP="00F944FD">
      <w:pPr>
        <w:spacing w:after="0" w:line="240" w:lineRule="auto"/>
        <w:jc w:val="center"/>
        <w:rPr>
          <w:b/>
          <w:bCs/>
        </w:rPr>
      </w:pPr>
      <w:r w:rsidRPr="007E7439">
        <w:rPr>
          <w:b/>
          <w:bCs/>
        </w:rPr>
        <w:t>Home buying and selling reform</w:t>
      </w:r>
    </w:p>
    <w:p w14:paraId="486EDF63" w14:textId="77777777" w:rsidR="007E7439" w:rsidRDefault="007E7439" w:rsidP="00F944FD">
      <w:pPr>
        <w:spacing w:after="0" w:line="240" w:lineRule="auto"/>
        <w:jc w:val="center"/>
      </w:pPr>
    </w:p>
    <w:p w14:paraId="0617CD32" w14:textId="5643E291" w:rsidR="004407D6" w:rsidRDefault="004407D6" w:rsidP="004407D6">
      <w:r>
        <w:t xml:space="preserve">Response sent to: </w:t>
      </w:r>
      <w:r w:rsidR="007E7439" w:rsidRPr="007E7439">
        <w:t>homebuyingandselling@communities.gov.uk</w:t>
      </w:r>
    </w:p>
    <w:p w14:paraId="353100A6" w14:textId="337EDFE7" w:rsidR="00C47E3C" w:rsidRDefault="00C47E3C" w:rsidP="004407D6">
      <w:r>
        <w:t>Response s</w:t>
      </w:r>
      <w:r w:rsidR="0026461B">
        <w:t>ubmitted</w:t>
      </w:r>
      <w:r>
        <w:t xml:space="preserve"> by: </w:t>
      </w:r>
      <w:r w:rsidR="007E7439" w:rsidRPr="007E7439">
        <w:t>Ryan Parker</w:t>
      </w:r>
      <w:r w:rsidRPr="007E7439">
        <w:t>, CTSI</w:t>
      </w:r>
      <w:r>
        <w:t xml:space="preserve"> </w:t>
      </w:r>
    </w:p>
    <w:p w14:paraId="6767E7F7" w14:textId="55E79C73" w:rsidR="004407D6" w:rsidRDefault="004407D6" w:rsidP="007E7439">
      <w:pPr>
        <w:jc w:val="both"/>
      </w:pPr>
      <w:r w:rsidRPr="004407D6">
        <w:t>This response is being sent on behalf of The Chartered Trading Standards Institute and has been compiled by the expertise of CTSI members</w:t>
      </w:r>
      <w:r w:rsidR="008462F5">
        <w:t xml:space="preserve"> and Lead Officers</w:t>
      </w:r>
      <w:r w:rsidRPr="004407D6">
        <w:t xml:space="preserve">. </w:t>
      </w:r>
    </w:p>
    <w:p w14:paraId="448D5F6C" w14:textId="77777777" w:rsidR="004407D6" w:rsidRPr="004407D6" w:rsidRDefault="004407D6" w:rsidP="007E7439">
      <w:pPr>
        <w:jc w:val="both"/>
        <w:rPr>
          <w:b/>
          <w:bCs/>
          <w:u w:val="single"/>
        </w:rPr>
      </w:pPr>
      <w:r w:rsidRPr="004407D6">
        <w:rPr>
          <w:b/>
          <w:bCs/>
          <w:u w:val="single"/>
        </w:rPr>
        <w:t>ABOUT CTSI</w:t>
      </w:r>
    </w:p>
    <w:p w14:paraId="45E68F6F" w14:textId="77777777" w:rsidR="004407D6" w:rsidRDefault="004407D6" w:rsidP="007E7439">
      <w:pPr>
        <w:jc w:val="both"/>
      </w:pPr>
      <w:r w:rsidRPr="004407D6">
        <w:t xml:space="preserve">Founded in 1881 (as the 'Incorporated Society of Inspectors of Weights and Measures'), today's Chartered Trading Standards Institute (CTSI) is one of the world’s longest-established organisations dedicated to the field of Trading Standards and Consumer Protection. </w:t>
      </w:r>
    </w:p>
    <w:p w14:paraId="59A5A668" w14:textId="77777777" w:rsidR="004407D6" w:rsidRDefault="004407D6" w:rsidP="007E7439">
      <w:pPr>
        <w:jc w:val="both"/>
      </w:pPr>
      <w:r w:rsidRPr="004407D6">
        <w:t xml:space="preserve">At CTSI, and through the Trading Standards profession, we aim to promote good trading practices and to protect consumers. We strive to foster a strong vibrant economy by safeguarding the health, safety and wellbeing of citizens through empowering consumers, encouraging honest business, and targeting rogue practices. We provide information, guidance and develop evidence-based policies and campaigns to support local and national stakeholders including central and devolved governments. </w:t>
      </w:r>
    </w:p>
    <w:p w14:paraId="3617685B" w14:textId="2F3B7975" w:rsidR="004407D6" w:rsidRDefault="004407D6" w:rsidP="007E7439">
      <w:pPr>
        <w:jc w:val="both"/>
      </w:pPr>
      <w:r w:rsidRPr="004407D6">
        <w:t xml:space="preserve">CTSI also provides the secretariat to the All-Party Parliamentary Group on Consumer Protection and campaigns on range of topics including product safety issues. CTSI is responsible for business advice and education </w:t>
      </w:r>
      <w:r w:rsidR="00F944FD" w:rsidRPr="004407D6">
        <w:t>in</w:t>
      </w:r>
      <w:r w:rsidRPr="004407D6">
        <w:t xml:space="preserve"> Trading Standards and consumer protection legislation, including running the Business Companion service to provide clear guidance to businesses on how to meet their legal and regulatory obligations. </w:t>
      </w:r>
    </w:p>
    <w:p w14:paraId="3A05E13C" w14:textId="7B74DE5E" w:rsidR="004407D6" w:rsidRDefault="004407D6" w:rsidP="007E7439">
      <w:pPr>
        <w:jc w:val="both"/>
      </w:pPr>
      <w:r w:rsidRPr="004407D6">
        <w:t xml:space="preserve">CTSI is also contracted to provide administrative support to the Approved Codes Scheme which was established to give consumers greater confidence when they buy from members of the approved scheme </w:t>
      </w:r>
      <w:r w:rsidR="00F944FD" w:rsidRPr="004407D6">
        <w:t>and</w:t>
      </w:r>
      <w:r w:rsidRPr="004407D6">
        <w:t xml:space="preserve"> raises the standards of trading of all businesses that operate under the relevant Approved Code for that sector. CTSI run training and development events for both the Trading Standards profession and a growing number of external organisations. We also provide accredited courses on regulations and enforcement. </w:t>
      </w:r>
    </w:p>
    <w:p w14:paraId="19DD7C6D" w14:textId="08092031" w:rsidR="004407D6" w:rsidRDefault="004407D6" w:rsidP="007E7439">
      <w:pPr>
        <w:jc w:val="both"/>
        <w:rPr>
          <w:b/>
          <w:bCs/>
          <w:u w:val="single"/>
        </w:rPr>
      </w:pPr>
      <w:r w:rsidRPr="004407D6">
        <w:rPr>
          <w:b/>
          <w:bCs/>
          <w:u w:val="single"/>
        </w:rPr>
        <w:t>Response</w:t>
      </w:r>
      <w:r w:rsidR="00CE19D4">
        <w:rPr>
          <w:b/>
          <w:bCs/>
          <w:u w:val="single"/>
        </w:rPr>
        <w:t>:</w:t>
      </w:r>
    </w:p>
    <w:p w14:paraId="1639F4B1" w14:textId="77777777" w:rsidR="004407D6" w:rsidRDefault="004407D6" w:rsidP="007E7439">
      <w:pPr>
        <w:spacing w:after="0" w:line="240" w:lineRule="auto"/>
        <w:jc w:val="both"/>
      </w:pPr>
    </w:p>
    <w:p w14:paraId="0551A90E" w14:textId="6DBABF4F" w:rsidR="007E7439" w:rsidRPr="007E7439" w:rsidRDefault="007E7439" w:rsidP="007E7439">
      <w:pPr>
        <w:pStyle w:val="ListParagraph"/>
        <w:numPr>
          <w:ilvl w:val="0"/>
          <w:numId w:val="4"/>
        </w:numPr>
        <w:spacing w:after="0" w:line="240" w:lineRule="auto"/>
        <w:jc w:val="both"/>
        <w:rPr>
          <w:b/>
          <w:bCs/>
        </w:rPr>
      </w:pPr>
      <w:r w:rsidRPr="007E7439">
        <w:rPr>
          <w:b/>
          <w:bCs/>
        </w:rPr>
        <w:t>Are you responding as an individual or organisation?</w:t>
      </w:r>
    </w:p>
    <w:p w14:paraId="6FC97535" w14:textId="77777777" w:rsidR="007E7439" w:rsidRDefault="007E7439" w:rsidP="007E7439">
      <w:pPr>
        <w:spacing w:after="0" w:line="240" w:lineRule="auto"/>
        <w:jc w:val="both"/>
      </w:pPr>
    </w:p>
    <w:p w14:paraId="29A20FD8" w14:textId="4A77C4E6" w:rsidR="007E7439" w:rsidRDefault="007E7439" w:rsidP="007E7439">
      <w:pPr>
        <w:spacing w:after="0" w:line="240" w:lineRule="auto"/>
        <w:jc w:val="both"/>
      </w:pPr>
      <w:r>
        <w:t>Organisation</w:t>
      </w:r>
    </w:p>
    <w:p w14:paraId="5B34D284" w14:textId="77777777" w:rsidR="007E7439" w:rsidRDefault="007E7439" w:rsidP="007E7439">
      <w:pPr>
        <w:spacing w:after="0" w:line="240" w:lineRule="auto"/>
        <w:jc w:val="both"/>
      </w:pPr>
    </w:p>
    <w:p w14:paraId="78DDF5BC" w14:textId="7E860B34" w:rsidR="007E7439" w:rsidRPr="007E7439" w:rsidRDefault="007E7439" w:rsidP="007E7439">
      <w:pPr>
        <w:spacing w:after="0" w:line="240" w:lineRule="auto"/>
        <w:jc w:val="both"/>
        <w:rPr>
          <w:b/>
          <w:bCs/>
        </w:rPr>
      </w:pPr>
      <w:r w:rsidRPr="007E7439">
        <w:rPr>
          <w:b/>
          <w:bCs/>
        </w:rPr>
        <w:t>3)    If responding on behalf of an organisation - what is the name of your organisation and what is your role?</w:t>
      </w:r>
    </w:p>
    <w:p w14:paraId="080FC410" w14:textId="77777777" w:rsidR="007E7439" w:rsidRDefault="007E7439" w:rsidP="007E7439">
      <w:pPr>
        <w:spacing w:after="0" w:line="240" w:lineRule="auto"/>
        <w:jc w:val="both"/>
      </w:pPr>
    </w:p>
    <w:p w14:paraId="5F5978D5" w14:textId="3CCD73D6" w:rsidR="007E7439" w:rsidRDefault="007E7439" w:rsidP="007E7439">
      <w:pPr>
        <w:spacing w:after="0" w:line="240" w:lineRule="auto"/>
        <w:jc w:val="both"/>
      </w:pPr>
      <w:r>
        <w:lastRenderedPageBreak/>
        <w:t xml:space="preserve">Chartered Trading Standards Institute. The UK’s membership body for Trading Standards professionals. </w:t>
      </w:r>
    </w:p>
    <w:p w14:paraId="5CA9BA04" w14:textId="77777777" w:rsidR="007E7439" w:rsidRDefault="007E7439" w:rsidP="007E7439">
      <w:pPr>
        <w:spacing w:after="0" w:line="240" w:lineRule="auto"/>
        <w:jc w:val="both"/>
      </w:pPr>
    </w:p>
    <w:p w14:paraId="465C607E" w14:textId="442E3C45" w:rsidR="007E7439" w:rsidRPr="007E7439" w:rsidRDefault="007E7439" w:rsidP="007E7439">
      <w:pPr>
        <w:spacing w:after="0" w:line="240" w:lineRule="auto"/>
        <w:jc w:val="both"/>
        <w:rPr>
          <w:b/>
          <w:bCs/>
        </w:rPr>
      </w:pPr>
      <w:r w:rsidRPr="007E7439">
        <w:rPr>
          <w:b/>
          <w:bCs/>
        </w:rPr>
        <w:t>4) What type of organisation are you responding on behalf of – estate agent, surveyor, conveyancer, professional body, developer, other?</w:t>
      </w:r>
    </w:p>
    <w:p w14:paraId="50107C14" w14:textId="77777777" w:rsidR="007E7439" w:rsidRDefault="007E7439" w:rsidP="007E7439">
      <w:pPr>
        <w:spacing w:after="0" w:line="240" w:lineRule="auto"/>
        <w:jc w:val="both"/>
      </w:pPr>
    </w:p>
    <w:p w14:paraId="54BA232C" w14:textId="08CD0C4F" w:rsidR="007E7439" w:rsidRDefault="007E7439" w:rsidP="007E7439">
      <w:pPr>
        <w:spacing w:after="0" w:line="240" w:lineRule="auto"/>
        <w:jc w:val="both"/>
      </w:pPr>
      <w:r>
        <w:t>Professional body</w:t>
      </w:r>
    </w:p>
    <w:p w14:paraId="601ABEDA" w14:textId="77777777" w:rsidR="007E7439" w:rsidRDefault="007E7439" w:rsidP="007E7439">
      <w:pPr>
        <w:spacing w:after="0" w:line="240" w:lineRule="auto"/>
        <w:jc w:val="both"/>
      </w:pPr>
    </w:p>
    <w:p w14:paraId="60CFCF27" w14:textId="6B9682D1" w:rsidR="007E7439" w:rsidRPr="007E7439" w:rsidRDefault="007E7439" w:rsidP="007E7439">
      <w:pPr>
        <w:spacing w:after="0" w:line="240" w:lineRule="auto"/>
        <w:jc w:val="both"/>
        <w:rPr>
          <w:b/>
          <w:bCs/>
        </w:rPr>
      </w:pPr>
      <w:r w:rsidRPr="007E7439">
        <w:rPr>
          <w:b/>
          <w:bCs/>
        </w:rPr>
        <w:t xml:space="preserve">5) Do you agree with the proposed objectives for reforming the home buying and selling system?   </w:t>
      </w:r>
    </w:p>
    <w:p w14:paraId="41DEAE78" w14:textId="77777777" w:rsidR="007E7439" w:rsidRDefault="007E7439" w:rsidP="007E7439">
      <w:pPr>
        <w:spacing w:after="0" w:line="240" w:lineRule="auto"/>
        <w:jc w:val="both"/>
      </w:pPr>
    </w:p>
    <w:p w14:paraId="1F4AE72F" w14:textId="4A5B31DA" w:rsidR="007E7439" w:rsidRDefault="00E23B38" w:rsidP="007E7439">
      <w:pPr>
        <w:spacing w:after="0" w:line="240" w:lineRule="auto"/>
        <w:jc w:val="both"/>
      </w:pPr>
      <w:r>
        <w:t>CTSI believes the</w:t>
      </w:r>
      <w:r w:rsidR="007E7439">
        <w:t xml:space="preserve"> objectives seem to cover some of the main issues that slow down the sale process and can cause consumer detriment (both emotional and financial).</w:t>
      </w:r>
    </w:p>
    <w:p w14:paraId="1CBC638E" w14:textId="77777777" w:rsidR="007E7439" w:rsidRDefault="007E7439" w:rsidP="007E7439">
      <w:pPr>
        <w:spacing w:after="0" w:line="240" w:lineRule="auto"/>
        <w:jc w:val="both"/>
      </w:pPr>
    </w:p>
    <w:p w14:paraId="172CD447" w14:textId="3C4E6C8A" w:rsidR="007E7439" w:rsidRPr="007E7439" w:rsidRDefault="007E7439" w:rsidP="007E7439">
      <w:pPr>
        <w:spacing w:after="0" w:line="240" w:lineRule="auto"/>
        <w:jc w:val="both"/>
        <w:rPr>
          <w:b/>
          <w:bCs/>
        </w:rPr>
      </w:pPr>
      <w:r w:rsidRPr="007E7439">
        <w:rPr>
          <w:b/>
          <w:bCs/>
        </w:rPr>
        <w:t>6) Are there any objectives you think should be changed, removed, or added?</w:t>
      </w:r>
    </w:p>
    <w:p w14:paraId="7794E601" w14:textId="77777777" w:rsidR="007E7439" w:rsidRDefault="007E7439" w:rsidP="007E7439">
      <w:pPr>
        <w:spacing w:after="0" w:line="240" w:lineRule="auto"/>
        <w:jc w:val="both"/>
      </w:pPr>
    </w:p>
    <w:p w14:paraId="32E81AF1" w14:textId="2DD85A85" w:rsidR="007E7439" w:rsidRDefault="007E7439" w:rsidP="007E7439">
      <w:pPr>
        <w:spacing w:after="0" w:line="240" w:lineRule="auto"/>
        <w:jc w:val="both"/>
      </w:pPr>
      <w:r>
        <w:t>The objectives need to include how the ‘new’ process will be enforced. This could be done with easier/quicker ways to enforce legislation.</w:t>
      </w:r>
    </w:p>
    <w:p w14:paraId="4CFF1F1C" w14:textId="77777777" w:rsidR="007E7439" w:rsidRDefault="007E7439" w:rsidP="007E7439">
      <w:pPr>
        <w:spacing w:after="0" w:line="240" w:lineRule="auto"/>
        <w:jc w:val="both"/>
      </w:pPr>
    </w:p>
    <w:p w14:paraId="27C67FD8" w14:textId="74A9DF17" w:rsidR="007E7439" w:rsidRDefault="007E7439" w:rsidP="007E7439">
      <w:pPr>
        <w:spacing w:after="0" w:line="240" w:lineRule="auto"/>
        <w:jc w:val="both"/>
        <w:rPr>
          <w:b/>
          <w:bCs/>
        </w:rPr>
      </w:pPr>
      <w:r w:rsidRPr="007E7439">
        <w:rPr>
          <w:b/>
          <w:bCs/>
        </w:rPr>
        <w:t xml:space="preserve">7) Do you agree that there should be a mandatory requirement for sellers and estate agents to provide comprehensive upfront information? </w:t>
      </w:r>
    </w:p>
    <w:p w14:paraId="43A650BC" w14:textId="77777777" w:rsidR="007E7439" w:rsidRPr="007E7439" w:rsidRDefault="007E7439" w:rsidP="007E7439">
      <w:pPr>
        <w:spacing w:after="0" w:line="240" w:lineRule="auto"/>
        <w:jc w:val="both"/>
        <w:rPr>
          <w:b/>
          <w:bCs/>
        </w:rPr>
      </w:pPr>
    </w:p>
    <w:p w14:paraId="339EAEFB" w14:textId="195246E8" w:rsidR="007E7439" w:rsidRDefault="007E7439" w:rsidP="007E7439">
      <w:pPr>
        <w:spacing w:after="0" w:line="240" w:lineRule="auto"/>
        <w:jc w:val="both"/>
      </w:pPr>
      <w:r>
        <w:t>C</w:t>
      </w:r>
      <w:r w:rsidR="00E23B38">
        <w:t>TSI suggest c</w:t>
      </w:r>
      <w:r>
        <w:t>omprehensive upfront information will help reduce fall through rates and help the consumer make a more informed decision to get the right property for them</w:t>
      </w:r>
      <w:r w:rsidR="009E4B39">
        <w:t>; i</w:t>
      </w:r>
      <w:r>
        <w:t xml:space="preserve">t is the fundamental building block to the future use of binding contracts earlier in the sale process. </w:t>
      </w:r>
      <w:r w:rsidR="009E4B39">
        <w:t>T</w:t>
      </w:r>
      <w:r>
        <w:t xml:space="preserve">here is a huge risk to consumers who may sign a binding contract without the full picture. </w:t>
      </w:r>
    </w:p>
    <w:p w14:paraId="4DE6E30A" w14:textId="77777777" w:rsidR="007E7439" w:rsidRDefault="007E7439" w:rsidP="007E7439">
      <w:pPr>
        <w:spacing w:after="0" w:line="240" w:lineRule="auto"/>
        <w:jc w:val="both"/>
      </w:pPr>
    </w:p>
    <w:p w14:paraId="69ABB3EA" w14:textId="09BB4C2B" w:rsidR="007E7439" w:rsidRDefault="007E7439" w:rsidP="007E7439">
      <w:pPr>
        <w:spacing w:after="0" w:line="240" w:lineRule="auto"/>
        <w:jc w:val="both"/>
      </w:pPr>
      <w:r>
        <w:t>The Digital Markets Competition and Consumer Act 2024 which requires ‘material information’ to be provided on any invitation to purchase is difficult to enforce due to the intentional vagueness of the legislation. This makes it difficult for local authorities to enforce as there is a risk in taking on cases where it is hard to be certain as to whether information is material. Without a clear list of</w:t>
      </w:r>
      <w:r w:rsidR="00407512">
        <w:t xml:space="preserve">, </w:t>
      </w:r>
      <w:r>
        <w:t>or further direction about</w:t>
      </w:r>
      <w:r w:rsidR="00407512">
        <w:t>,</w:t>
      </w:r>
      <w:r>
        <w:t xml:space="preserve"> what information is required upfront then this area </w:t>
      </w:r>
      <w:r w:rsidR="00407512">
        <w:t>risks</w:t>
      </w:r>
      <w:r>
        <w:t xml:space="preserve"> remain</w:t>
      </w:r>
      <w:r w:rsidR="00407512">
        <w:t xml:space="preserve">ing </w:t>
      </w:r>
      <w:r>
        <w:t xml:space="preserve">widely unenforced. </w:t>
      </w:r>
    </w:p>
    <w:p w14:paraId="2393D025" w14:textId="77777777" w:rsidR="007E7439" w:rsidRDefault="007E7439" w:rsidP="007E7439">
      <w:pPr>
        <w:spacing w:after="0" w:line="240" w:lineRule="auto"/>
        <w:jc w:val="both"/>
      </w:pPr>
    </w:p>
    <w:p w14:paraId="6324E286" w14:textId="3A3BA9FE" w:rsidR="007E7439" w:rsidRPr="007E7439" w:rsidRDefault="007E7439" w:rsidP="007E7439">
      <w:pPr>
        <w:spacing w:after="0" w:line="240" w:lineRule="auto"/>
        <w:jc w:val="both"/>
        <w:rPr>
          <w:b/>
          <w:bCs/>
        </w:rPr>
      </w:pPr>
      <w:r w:rsidRPr="007E7439">
        <w:rPr>
          <w:b/>
          <w:bCs/>
        </w:rPr>
        <w:t xml:space="preserve">8) Do you agree that this should include a requirement to order property searches and undertake a property condition report? </w:t>
      </w:r>
    </w:p>
    <w:p w14:paraId="64341C5F" w14:textId="77777777" w:rsidR="007E7439" w:rsidRDefault="007E7439" w:rsidP="007E7439">
      <w:pPr>
        <w:spacing w:after="0" w:line="240" w:lineRule="auto"/>
        <w:jc w:val="both"/>
      </w:pPr>
    </w:p>
    <w:p w14:paraId="19131F73" w14:textId="673EAAB1" w:rsidR="007E7439" w:rsidRDefault="007E7439" w:rsidP="007E7439">
      <w:pPr>
        <w:spacing w:after="0" w:line="240" w:lineRule="auto"/>
        <w:jc w:val="both"/>
      </w:pPr>
      <w:r>
        <w:t>It is hard to argue that the more information a consumer gets up front the better</w:t>
      </w:r>
      <w:r w:rsidR="00407512">
        <w:t>, b</w:t>
      </w:r>
      <w:r>
        <w:t xml:space="preserve">ut there must be a balance </w:t>
      </w:r>
      <w:r w:rsidR="005F5432">
        <w:t xml:space="preserve">so as </w:t>
      </w:r>
      <w:r>
        <w:t xml:space="preserve">not </w:t>
      </w:r>
      <w:r w:rsidR="005F5432">
        <w:t xml:space="preserve">to </w:t>
      </w:r>
      <w:r>
        <w:t xml:space="preserve">overload the seller. If property condition reports become a </w:t>
      </w:r>
      <w:r w:rsidR="006E2D8A">
        <w:t>legal r</w:t>
      </w:r>
      <w:r>
        <w:t>equirement</w:t>
      </w:r>
      <w:r w:rsidR="005F5432">
        <w:t>, then</w:t>
      </w:r>
      <w:r>
        <w:t xml:space="preserve"> there needs to be a change in approach </w:t>
      </w:r>
      <w:r w:rsidR="005F5432">
        <w:t>regarding</w:t>
      </w:r>
      <w:r>
        <w:t xml:space="preserve"> how long the</w:t>
      </w:r>
      <w:r w:rsidR="005F5432">
        <w:t xml:space="preserve"> reports remain valid and</w:t>
      </w:r>
      <w:r>
        <w:t xml:space="preserve"> usable </w:t>
      </w:r>
      <w:r w:rsidR="006E2D8A">
        <w:t xml:space="preserve">for </w:t>
      </w:r>
      <w:r>
        <w:t>and</w:t>
      </w:r>
      <w:r w:rsidR="006E2D8A">
        <w:t xml:space="preserve"> specifying</w:t>
      </w:r>
      <w:r>
        <w:t xml:space="preserve"> who owns the report. Currently</w:t>
      </w:r>
      <w:r w:rsidR="005F5432">
        <w:t>,</w:t>
      </w:r>
      <w:r>
        <w:t xml:space="preserve"> buyers pay significant sums for a report that then </w:t>
      </w:r>
      <w:r w:rsidR="003A0C53">
        <w:t>cannot</w:t>
      </w:r>
      <w:r>
        <w:t xml:space="preserve"> be shared with any other future buyers. For properties which have been in place for years/new builds</w:t>
      </w:r>
      <w:r w:rsidR="009517DB">
        <w:t>,</w:t>
      </w:r>
      <w:r>
        <w:t xml:space="preserve"> reports should have a longer valid period of five years as it is unlikely a property changes condition significantly in that period.</w:t>
      </w:r>
    </w:p>
    <w:p w14:paraId="07D5EE4E" w14:textId="77777777" w:rsidR="007E7439" w:rsidRDefault="007E7439" w:rsidP="007E7439">
      <w:pPr>
        <w:spacing w:after="0" w:line="240" w:lineRule="auto"/>
        <w:jc w:val="both"/>
      </w:pPr>
    </w:p>
    <w:p w14:paraId="577600D7" w14:textId="54B2A863" w:rsidR="007E7439" w:rsidRPr="007E7439" w:rsidRDefault="007E7439" w:rsidP="007E7439">
      <w:pPr>
        <w:spacing w:after="0" w:line="240" w:lineRule="auto"/>
        <w:jc w:val="both"/>
        <w:rPr>
          <w:b/>
          <w:bCs/>
        </w:rPr>
      </w:pPr>
      <w:r w:rsidRPr="007E7439">
        <w:rPr>
          <w:b/>
          <w:bCs/>
        </w:rPr>
        <w:t>9) What steps should government take to ensure that conveyancing lawyers, estate agents and surveyors have the capacity and capability to implement this change?</w:t>
      </w:r>
    </w:p>
    <w:p w14:paraId="4D3A7A40" w14:textId="77777777" w:rsidR="007E7439" w:rsidRDefault="007E7439" w:rsidP="007E7439">
      <w:pPr>
        <w:spacing w:after="0" w:line="240" w:lineRule="auto"/>
        <w:jc w:val="both"/>
      </w:pPr>
    </w:p>
    <w:p w14:paraId="650B2C3E" w14:textId="7C4BB164" w:rsidR="007E7439" w:rsidRDefault="00E23B38" w:rsidP="007E7439">
      <w:pPr>
        <w:spacing w:after="0" w:line="240" w:lineRule="auto"/>
        <w:jc w:val="both"/>
      </w:pPr>
      <w:r>
        <w:lastRenderedPageBreak/>
        <w:t>CTSI would strongly recommend s</w:t>
      </w:r>
      <w:r w:rsidR="007E7439">
        <w:t>uitable engagement with these sectors a</w:t>
      </w:r>
      <w:r w:rsidR="009517DB">
        <w:t>round the</w:t>
      </w:r>
      <w:r w:rsidR="007E7439">
        <w:t xml:space="preserve"> legislative change</w:t>
      </w:r>
      <w:r w:rsidR="009517DB">
        <w:t>s,</w:t>
      </w:r>
      <w:r w:rsidR="007E7439">
        <w:t xml:space="preserve"> where needed. During any period of change there will be people who benefit and lose out and that must be accepted by the government when making the change.  </w:t>
      </w:r>
    </w:p>
    <w:p w14:paraId="1D520B83" w14:textId="77777777" w:rsidR="007E7439" w:rsidRDefault="007E7439" w:rsidP="007E7439">
      <w:pPr>
        <w:spacing w:after="0" w:line="240" w:lineRule="auto"/>
        <w:jc w:val="both"/>
      </w:pPr>
    </w:p>
    <w:p w14:paraId="27DE7D82" w14:textId="12DB763B" w:rsidR="007E7439" w:rsidRPr="007E7439" w:rsidRDefault="007E7439" w:rsidP="007E7439">
      <w:pPr>
        <w:spacing w:after="0" w:line="240" w:lineRule="auto"/>
        <w:jc w:val="both"/>
        <w:rPr>
          <w:b/>
          <w:bCs/>
        </w:rPr>
      </w:pPr>
      <w:r w:rsidRPr="007E7439">
        <w:rPr>
          <w:b/>
          <w:bCs/>
        </w:rPr>
        <w:t xml:space="preserve">10) What resources and additional training would be needed </w:t>
      </w:r>
      <w:proofErr w:type="gramStart"/>
      <w:r w:rsidRPr="007E7439">
        <w:rPr>
          <w:b/>
          <w:bCs/>
        </w:rPr>
        <w:t>in order to</w:t>
      </w:r>
      <w:proofErr w:type="gramEnd"/>
      <w:r w:rsidRPr="007E7439">
        <w:rPr>
          <w:b/>
          <w:bCs/>
        </w:rPr>
        <w:t xml:space="preserve"> implement these changes?</w:t>
      </w:r>
    </w:p>
    <w:p w14:paraId="06BDD859" w14:textId="77777777" w:rsidR="007E7439" w:rsidRDefault="007E7439" w:rsidP="007E7439">
      <w:pPr>
        <w:spacing w:after="0" w:line="240" w:lineRule="auto"/>
        <w:jc w:val="both"/>
      </w:pPr>
    </w:p>
    <w:p w14:paraId="6A0A774C" w14:textId="6870A2EE" w:rsidR="007E7439" w:rsidRDefault="00E23B38" w:rsidP="007E7439">
      <w:pPr>
        <w:spacing w:after="0" w:line="240" w:lineRule="auto"/>
        <w:jc w:val="both"/>
      </w:pPr>
      <w:r>
        <w:t xml:space="preserve">CTSI is aware that </w:t>
      </w:r>
      <w:r w:rsidR="007E7439">
        <w:t xml:space="preserve">engaging with each sector at various events </w:t>
      </w:r>
      <w:r>
        <w:t>can result in a</w:t>
      </w:r>
      <w:r w:rsidR="007E7439">
        <w:t xml:space="preserve"> </w:t>
      </w:r>
      <w:r w:rsidR="009517DB">
        <w:t>“</w:t>
      </w:r>
      <w:r w:rsidR="007E7439">
        <w:t>blame game</w:t>
      </w:r>
      <w:r w:rsidR="009517DB">
        <w:t>”</w:t>
      </w:r>
      <w:r w:rsidR="007E7439">
        <w:t xml:space="preserve"> approach to the slowing of the sale process and each sector </w:t>
      </w:r>
      <w:r w:rsidR="00994B5C">
        <w:t>is</w:t>
      </w:r>
      <w:r w:rsidR="007E7439">
        <w:t xml:space="preserve"> reluctant to engage with the others. There needs to be a push for greater engagement between the various parts of the sector</w:t>
      </w:r>
      <w:r w:rsidR="00E66550">
        <w:t>s involved in home buying</w:t>
      </w:r>
      <w:r w:rsidR="007E7439">
        <w:t>. This will help shape best working practices and help industry change be smoother.</w:t>
      </w:r>
    </w:p>
    <w:p w14:paraId="6F29D517" w14:textId="77777777" w:rsidR="007E7439" w:rsidRDefault="007E7439" w:rsidP="007E7439">
      <w:pPr>
        <w:spacing w:after="0" w:line="240" w:lineRule="auto"/>
        <w:jc w:val="both"/>
      </w:pPr>
    </w:p>
    <w:p w14:paraId="2091E393" w14:textId="6297A23E" w:rsidR="007E7439" w:rsidRPr="007E7439" w:rsidRDefault="007E7439" w:rsidP="007E7439">
      <w:pPr>
        <w:spacing w:after="0" w:line="240" w:lineRule="auto"/>
        <w:jc w:val="both"/>
        <w:rPr>
          <w:b/>
          <w:bCs/>
        </w:rPr>
      </w:pPr>
      <w:r w:rsidRPr="007E7439">
        <w:rPr>
          <w:b/>
          <w:bCs/>
        </w:rPr>
        <w:t>11) Do you agree that we should intervene to drive up standards amongst, and improve trust in, property agents?</w:t>
      </w:r>
    </w:p>
    <w:p w14:paraId="78E8FC21" w14:textId="77777777" w:rsidR="007E7439" w:rsidRDefault="007E7439" w:rsidP="007E7439">
      <w:pPr>
        <w:spacing w:after="0" w:line="240" w:lineRule="auto"/>
        <w:jc w:val="both"/>
      </w:pPr>
    </w:p>
    <w:p w14:paraId="17D44390" w14:textId="7C543011" w:rsidR="007E7439" w:rsidRDefault="007E7439" w:rsidP="007E7439">
      <w:pPr>
        <w:spacing w:after="0" w:line="240" w:lineRule="auto"/>
        <w:jc w:val="both"/>
      </w:pPr>
      <w:r>
        <w:t xml:space="preserve">Yes, your home is not only the most expensive thing you will likely ever own but also an emotionally charged </w:t>
      </w:r>
      <w:r w:rsidR="00E23B38">
        <w:t>period</w:t>
      </w:r>
      <w:r>
        <w:t xml:space="preserve"> which can cause stress and anxiety. </w:t>
      </w:r>
      <w:r w:rsidR="00E23B38">
        <w:t>Certainly, t</w:t>
      </w:r>
      <w:r>
        <w:t xml:space="preserve">here needs to be a ‘levelling up’ of standards. Many agents work hard and to an extremely hard standard. A lack of enforcement at a local level also leads to ‘bad’ agents falling through the gap. </w:t>
      </w:r>
    </w:p>
    <w:p w14:paraId="0F84AF4B" w14:textId="77777777" w:rsidR="007E7439" w:rsidRDefault="007E7439" w:rsidP="007E7439">
      <w:pPr>
        <w:spacing w:after="0" w:line="240" w:lineRule="auto"/>
        <w:jc w:val="both"/>
      </w:pPr>
    </w:p>
    <w:p w14:paraId="790B71BA" w14:textId="0AC7CC43" w:rsidR="007E7439" w:rsidRPr="007E7439" w:rsidRDefault="007E7439" w:rsidP="007E7439">
      <w:pPr>
        <w:spacing w:after="0" w:line="240" w:lineRule="auto"/>
        <w:jc w:val="both"/>
        <w:rPr>
          <w:b/>
          <w:bCs/>
        </w:rPr>
      </w:pPr>
      <w:r w:rsidRPr="007E7439">
        <w:rPr>
          <w:b/>
          <w:bCs/>
        </w:rPr>
        <w:t xml:space="preserve">12) Do you agree with our proposal to bring forward a Code of Practice on a non-statutory basis, and to legislate to put this on a statutory footing in future if necessary? </w:t>
      </w:r>
    </w:p>
    <w:p w14:paraId="7D4E8BBC" w14:textId="77777777" w:rsidR="007E7439" w:rsidRDefault="007E7439" w:rsidP="007E7439">
      <w:pPr>
        <w:spacing w:after="0" w:line="240" w:lineRule="auto"/>
        <w:jc w:val="both"/>
      </w:pPr>
    </w:p>
    <w:p w14:paraId="4716ECD9" w14:textId="78306416" w:rsidR="007E7439" w:rsidRDefault="007E7439" w:rsidP="007E7439">
      <w:pPr>
        <w:spacing w:after="0" w:line="240" w:lineRule="auto"/>
        <w:jc w:val="both"/>
      </w:pPr>
      <w:r>
        <w:t xml:space="preserve">There are already optional </w:t>
      </w:r>
      <w:r w:rsidR="009E4B39">
        <w:t>C</w:t>
      </w:r>
      <w:r>
        <w:t xml:space="preserve">odes of </w:t>
      </w:r>
      <w:r w:rsidR="009E4B39">
        <w:t>P</w:t>
      </w:r>
      <w:r>
        <w:t>ractice which agents can sign up to</w:t>
      </w:r>
      <w:r w:rsidR="001F213F">
        <w:t>, and some of which CTSI administers through the Approved Codes Scheme</w:t>
      </w:r>
      <w:r>
        <w:t xml:space="preserve">. Where </w:t>
      </w:r>
      <w:r w:rsidR="001F213F">
        <w:t>Codes of Practice</w:t>
      </w:r>
      <w:r w:rsidR="00BA4DAF">
        <w:t xml:space="preserve"> remain </w:t>
      </w:r>
      <w:r>
        <w:t>non statutory</w:t>
      </w:r>
      <w:r w:rsidR="00BA4DAF">
        <w:t>,</w:t>
      </w:r>
      <w:r>
        <w:t xml:space="preserve"> the agents who are already doing things properly will sign up and the agents that don’t do things properly will remain </w:t>
      </w:r>
      <w:r w:rsidR="005D0479">
        <w:t>poor</w:t>
      </w:r>
      <w:r>
        <w:t xml:space="preserve">. </w:t>
      </w:r>
      <w:r w:rsidR="001F213F">
        <w:t>This would</w:t>
      </w:r>
      <w:r>
        <w:t xml:space="preserve"> further caus</w:t>
      </w:r>
      <w:r w:rsidR="001F213F">
        <w:t>e</w:t>
      </w:r>
      <w:r>
        <w:t xml:space="preserve"> </w:t>
      </w:r>
      <w:r w:rsidR="009E4B39">
        <w:t xml:space="preserve">a unlevel playing </w:t>
      </w:r>
      <w:r>
        <w:t xml:space="preserve">field of industry standards. If you want the worst agents </w:t>
      </w:r>
      <w:r w:rsidR="005D0479">
        <w:t>to improve their standards, then</w:t>
      </w:r>
      <w:r>
        <w:t xml:space="preserve"> any </w:t>
      </w:r>
      <w:r w:rsidR="009E4B39">
        <w:t>Co</w:t>
      </w:r>
      <w:r>
        <w:t xml:space="preserve">de of </w:t>
      </w:r>
      <w:r w:rsidR="009E4B39">
        <w:t>P</w:t>
      </w:r>
      <w:r>
        <w:t>ractice must be statutory and cover all aspects of property sales, lettings, property management, leasehold, block management etc</w:t>
      </w:r>
      <w:r w:rsidR="005D0479">
        <w:t>.</w:t>
      </w:r>
    </w:p>
    <w:p w14:paraId="26B29697" w14:textId="77777777" w:rsidR="007E7439" w:rsidRDefault="007E7439" w:rsidP="007E7439">
      <w:pPr>
        <w:spacing w:after="0" w:line="240" w:lineRule="auto"/>
        <w:jc w:val="both"/>
      </w:pPr>
    </w:p>
    <w:p w14:paraId="07A30C3B" w14:textId="69415185" w:rsidR="007E7439" w:rsidRPr="007E7439" w:rsidRDefault="007E7439" w:rsidP="007E7439">
      <w:pPr>
        <w:spacing w:after="0" w:line="240" w:lineRule="auto"/>
        <w:jc w:val="both"/>
        <w:rPr>
          <w:b/>
          <w:bCs/>
        </w:rPr>
      </w:pPr>
      <w:r w:rsidRPr="007E7439">
        <w:rPr>
          <w:b/>
          <w:bCs/>
        </w:rPr>
        <w:t xml:space="preserve">13) Do you agree with our proposal to consult on mandatory qualifications for estate and lettings agents? </w:t>
      </w:r>
    </w:p>
    <w:p w14:paraId="20DDA467" w14:textId="77777777" w:rsidR="007E7439" w:rsidRDefault="007E7439" w:rsidP="007E7439">
      <w:pPr>
        <w:spacing w:after="0" w:line="240" w:lineRule="auto"/>
        <w:jc w:val="both"/>
      </w:pPr>
    </w:p>
    <w:p w14:paraId="1518DBAC" w14:textId="2F89CEE5" w:rsidR="007E7439" w:rsidRDefault="007E7439" w:rsidP="007E7439">
      <w:pPr>
        <w:spacing w:after="0" w:line="240" w:lineRule="auto"/>
        <w:jc w:val="both"/>
      </w:pPr>
      <w:r>
        <w:t xml:space="preserve">There has been extensive research on mandatory qualifications for agents such as Lord Best’s 2019 report. Further consultation does not need to happen on whether it should happen. </w:t>
      </w:r>
      <w:r w:rsidR="009E4B39">
        <w:t>The o</w:t>
      </w:r>
      <w:r>
        <w:t xml:space="preserve">nly consultation </w:t>
      </w:r>
      <w:r w:rsidR="009E4B39">
        <w:t>that should</w:t>
      </w:r>
      <w:r w:rsidR="00525442">
        <w:t xml:space="preserve"> take place is regarding </w:t>
      </w:r>
      <w:r>
        <w:t>how it will happen, the detail of the qualification and how robust the qualification framework should be. The qualification needs to be overseen by an independent body to ensure fairness</w:t>
      </w:r>
      <w:r w:rsidR="00525442">
        <w:t xml:space="preserve"> and impartiality.</w:t>
      </w:r>
    </w:p>
    <w:p w14:paraId="6F958974" w14:textId="77777777" w:rsidR="007E7439" w:rsidRDefault="007E7439" w:rsidP="007E7439">
      <w:pPr>
        <w:spacing w:after="0" w:line="240" w:lineRule="auto"/>
        <w:jc w:val="both"/>
      </w:pPr>
    </w:p>
    <w:p w14:paraId="0070D338" w14:textId="053D785C" w:rsidR="007E7439" w:rsidRPr="007E7439" w:rsidRDefault="007E7439" w:rsidP="007E7439">
      <w:pPr>
        <w:spacing w:after="0" w:line="240" w:lineRule="auto"/>
        <w:jc w:val="both"/>
        <w:rPr>
          <w:b/>
          <w:bCs/>
        </w:rPr>
      </w:pPr>
      <w:r w:rsidRPr="007E7439">
        <w:rPr>
          <w:b/>
          <w:bCs/>
        </w:rPr>
        <w:t xml:space="preserve">14) Are there additional interventions you think government should take to drive up standards amongst property agents? </w:t>
      </w:r>
    </w:p>
    <w:p w14:paraId="6A2B408D" w14:textId="77777777" w:rsidR="007E7439" w:rsidRDefault="007E7439" w:rsidP="007E7439">
      <w:pPr>
        <w:spacing w:after="0" w:line="240" w:lineRule="auto"/>
        <w:jc w:val="both"/>
      </w:pPr>
    </w:p>
    <w:p w14:paraId="0363C7D1" w14:textId="555D107D" w:rsidR="007E7439" w:rsidRDefault="001F213F" w:rsidP="007E7439">
      <w:pPr>
        <w:spacing w:after="0" w:line="240" w:lineRule="auto"/>
        <w:jc w:val="both"/>
      </w:pPr>
      <w:r>
        <w:t>CTSI suggests e</w:t>
      </w:r>
      <w:r w:rsidR="007E7439">
        <w:t>nforcement authorities should have easier and quicker powers to enforce agents. Current routes such as prosecution through the courts can be slow and expensive, with fines issued going to the Court and not to the prosecuting authority.  Civil penalties to support upfront information/mandatory qualifications would be a welcomed additional tool to enforce</w:t>
      </w:r>
      <w:r w:rsidR="00525442">
        <w:t>. N</w:t>
      </w:r>
      <w:r w:rsidR="007E7439">
        <w:t xml:space="preserve">on-payment </w:t>
      </w:r>
      <w:r w:rsidR="00525442">
        <w:t>should be</w:t>
      </w:r>
      <w:r w:rsidR="007E7439">
        <w:t xml:space="preserve"> included in this list of trigger offences for warning/prohibition orders under </w:t>
      </w:r>
      <w:r w:rsidR="007E7439">
        <w:lastRenderedPageBreak/>
        <w:t xml:space="preserve">the Estate Agents Act as well as being made a criminal offence for repeat offenders. This allows the removal of unfit persons from the industry. </w:t>
      </w:r>
    </w:p>
    <w:p w14:paraId="4CB61822" w14:textId="22DEF143" w:rsidR="007E7439" w:rsidRPr="007E7439" w:rsidRDefault="007E7439" w:rsidP="007E7439">
      <w:pPr>
        <w:spacing w:after="0" w:line="240" w:lineRule="auto"/>
        <w:jc w:val="both"/>
        <w:rPr>
          <w:b/>
          <w:bCs/>
        </w:rPr>
      </w:pPr>
      <w:r w:rsidRPr="007E7439">
        <w:rPr>
          <w:b/>
          <w:bCs/>
        </w:rPr>
        <w:t xml:space="preserve">15) Are there any other areas across the property agent sector that needs to be monitored or regulated </w:t>
      </w:r>
      <w:proofErr w:type="gramStart"/>
      <w:r w:rsidRPr="007E7439">
        <w:rPr>
          <w:b/>
          <w:bCs/>
        </w:rPr>
        <w:t>in order to</w:t>
      </w:r>
      <w:proofErr w:type="gramEnd"/>
      <w:r w:rsidRPr="007E7439">
        <w:rPr>
          <w:b/>
          <w:bCs/>
        </w:rPr>
        <w:t xml:space="preserve"> improve the customer journey?</w:t>
      </w:r>
    </w:p>
    <w:p w14:paraId="1D9141C7" w14:textId="77777777" w:rsidR="007E7439" w:rsidRDefault="007E7439" w:rsidP="007E7439">
      <w:pPr>
        <w:spacing w:after="0" w:line="240" w:lineRule="auto"/>
        <w:jc w:val="both"/>
      </w:pPr>
    </w:p>
    <w:p w14:paraId="72CE0CF9" w14:textId="3337BC0D" w:rsidR="007E7439" w:rsidRDefault="007E7439" w:rsidP="007E7439">
      <w:pPr>
        <w:spacing w:after="0" w:line="240" w:lineRule="auto"/>
        <w:jc w:val="both"/>
      </w:pPr>
      <w:r>
        <w:t xml:space="preserve">The auction industry remains a part of the industry which is widely unexplored. This will have to have </w:t>
      </w:r>
      <w:r w:rsidR="00E93F0D">
        <w:t>all</w:t>
      </w:r>
      <w:r>
        <w:t xml:space="preserve"> the same requirements that the traditional sales process has. The leasehold sector, along with the current program of leasehold reform, should be included.</w:t>
      </w:r>
    </w:p>
    <w:p w14:paraId="3269B594" w14:textId="77777777" w:rsidR="007E7439" w:rsidRDefault="007E7439" w:rsidP="007E7439">
      <w:pPr>
        <w:spacing w:after="0" w:line="240" w:lineRule="auto"/>
        <w:jc w:val="both"/>
      </w:pPr>
    </w:p>
    <w:p w14:paraId="4F9C0405" w14:textId="0DD9A218" w:rsidR="007E7439" w:rsidRPr="007E7439" w:rsidRDefault="007E7439" w:rsidP="007E7439">
      <w:pPr>
        <w:spacing w:after="0" w:line="240" w:lineRule="auto"/>
        <w:jc w:val="both"/>
        <w:rPr>
          <w:b/>
          <w:bCs/>
        </w:rPr>
      </w:pPr>
      <w:r w:rsidRPr="007E7439">
        <w:rPr>
          <w:b/>
          <w:bCs/>
        </w:rPr>
        <w:t>16) Do you agree that government should aim to support the wider use of digital property logbooks and packs?</w:t>
      </w:r>
    </w:p>
    <w:p w14:paraId="4716BE83" w14:textId="77777777" w:rsidR="007E7439" w:rsidRDefault="007E7439" w:rsidP="007E7439">
      <w:pPr>
        <w:spacing w:after="0" w:line="240" w:lineRule="auto"/>
        <w:jc w:val="both"/>
      </w:pPr>
    </w:p>
    <w:p w14:paraId="2F53154D" w14:textId="69F8119F" w:rsidR="007E7439" w:rsidRDefault="007E7439" w:rsidP="007E7439">
      <w:pPr>
        <w:spacing w:after="0" w:line="240" w:lineRule="auto"/>
        <w:jc w:val="both"/>
      </w:pPr>
      <w:r>
        <w:t xml:space="preserve">Anything that helps prevent repetition of costs for future sales without risking consumers seems like a positive change. These logbooks need to be suitable for use by all sectors such as mortgage providers and insurance companies. </w:t>
      </w:r>
    </w:p>
    <w:p w14:paraId="0EDAEB95" w14:textId="77777777" w:rsidR="007E7439" w:rsidRDefault="007E7439" w:rsidP="007E7439">
      <w:pPr>
        <w:spacing w:after="0" w:line="240" w:lineRule="auto"/>
        <w:jc w:val="both"/>
      </w:pPr>
    </w:p>
    <w:p w14:paraId="37857EA1" w14:textId="300D5904" w:rsidR="007E7439" w:rsidRPr="007E7439" w:rsidRDefault="007E7439" w:rsidP="007E7439">
      <w:pPr>
        <w:spacing w:after="0" w:line="240" w:lineRule="auto"/>
        <w:jc w:val="both"/>
        <w:rPr>
          <w:b/>
          <w:bCs/>
        </w:rPr>
      </w:pPr>
      <w:r w:rsidRPr="007E7439">
        <w:rPr>
          <w:b/>
          <w:bCs/>
        </w:rPr>
        <w:t xml:space="preserve">17) If yes, what do you think would drive their wider adoption? How could government support this and do you think that legislation might be needed to bring about this change? </w:t>
      </w:r>
    </w:p>
    <w:p w14:paraId="68CCC778" w14:textId="77777777" w:rsidR="007E7439" w:rsidRDefault="007E7439" w:rsidP="007E7439">
      <w:pPr>
        <w:spacing w:after="0" w:line="240" w:lineRule="auto"/>
        <w:jc w:val="both"/>
      </w:pPr>
    </w:p>
    <w:p w14:paraId="1757B491" w14:textId="7C35FEB5" w:rsidR="007E7439" w:rsidRDefault="007E7439" w:rsidP="007E7439">
      <w:pPr>
        <w:spacing w:after="0" w:line="240" w:lineRule="auto"/>
        <w:jc w:val="both"/>
      </w:pPr>
      <w:r>
        <w:t>Legislation will be eventually required to allow a robust enforcement regime. This is not an industry that self-regulates well</w:t>
      </w:r>
      <w:r w:rsidR="00E93F0D">
        <w:t>.</w:t>
      </w:r>
    </w:p>
    <w:p w14:paraId="7DE0A31C" w14:textId="77777777" w:rsidR="007E7439" w:rsidRDefault="007E7439" w:rsidP="007E7439">
      <w:pPr>
        <w:spacing w:after="0" w:line="240" w:lineRule="auto"/>
        <w:jc w:val="both"/>
      </w:pPr>
    </w:p>
    <w:p w14:paraId="602959EB" w14:textId="77777777" w:rsidR="007E7439" w:rsidRPr="007E7439" w:rsidRDefault="007E7439" w:rsidP="007E7439">
      <w:pPr>
        <w:spacing w:after="0" w:line="240" w:lineRule="auto"/>
        <w:jc w:val="both"/>
        <w:rPr>
          <w:b/>
          <w:bCs/>
        </w:rPr>
      </w:pPr>
      <w:r w:rsidRPr="007E7439">
        <w:rPr>
          <w:b/>
          <w:bCs/>
        </w:rPr>
        <w:t xml:space="preserve">18) What risks would need to be considered when creating and storing digital logbooks? </w:t>
      </w:r>
    </w:p>
    <w:p w14:paraId="102B0A07" w14:textId="77777777" w:rsidR="007E7439" w:rsidRDefault="007E7439" w:rsidP="007E7439">
      <w:pPr>
        <w:spacing w:after="0" w:line="240" w:lineRule="auto"/>
        <w:jc w:val="both"/>
      </w:pPr>
    </w:p>
    <w:p w14:paraId="54BE6886" w14:textId="3E796A9A" w:rsidR="007E7439" w:rsidRDefault="007E7439" w:rsidP="007E7439">
      <w:pPr>
        <w:spacing w:after="0" w:line="240" w:lineRule="auto"/>
        <w:jc w:val="both"/>
      </w:pPr>
      <w:r>
        <w:t xml:space="preserve">They will need to be sufficiently robust to avoid fraudulent behaviours. Data protection, </w:t>
      </w:r>
      <w:proofErr w:type="spellStart"/>
      <w:r>
        <w:t>cyber attacks</w:t>
      </w:r>
      <w:proofErr w:type="spellEnd"/>
      <w:r>
        <w:t xml:space="preserve"> etc</w:t>
      </w:r>
      <w:r w:rsidR="00E93F0D">
        <w:t>.</w:t>
      </w:r>
      <w:r>
        <w:t xml:space="preserve"> need consideration as well as making them individually secure to avoid copying/fraud.</w:t>
      </w:r>
    </w:p>
    <w:p w14:paraId="77914505" w14:textId="77777777" w:rsidR="007E7439" w:rsidRDefault="007E7439" w:rsidP="007E7439">
      <w:pPr>
        <w:spacing w:after="0" w:line="240" w:lineRule="auto"/>
        <w:jc w:val="both"/>
      </w:pPr>
    </w:p>
    <w:p w14:paraId="1968B3FD" w14:textId="014AA765" w:rsidR="007E7439" w:rsidRPr="007E7439" w:rsidRDefault="007E7439" w:rsidP="007E7439">
      <w:pPr>
        <w:spacing w:after="0" w:line="240" w:lineRule="auto"/>
        <w:jc w:val="both"/>
        <w:rPr>
          <w:b/>
          <w:bCs/>
        </w:rPr>
      </w:pPr>
      <w:r w:rsidRPr="007E7439">
        <w:rPr>
          <w:b/>
          <w:bCs/>
        </w:rPr>
        <w:t>19) Do you agree that government should support mechanisms to make property transactions more binding at an earlier stage?</w:t>
      </w:r>
    </w:p>
    <w:p w14:paraId="51A24BDC" w14:textId="77777777" w:rsidR="007E7439" w:rsidRDefault="007E7439" w:rsidP="007E7439">
      <w:pPr>
        <w:spacing w:after="0" w:line="240" w:lineRule="auto"/>
        <w:jc w:val="both"/>
      </w:pPr>
    </w:p>
    <w:p w14:paraId="60CDC08F" w14:textId="05E1DE9C" w:rsidR="007E7439" w:rsidRDefault="007E7439" w:rsidP="007E7439">
      <w:pPr>
        <w:spacing w:after="0" w:line="240" w:lineRule="auto"/>
        <w:jc w:val="both"/>
      </w:pPr>
      <w:r>
        <w:t>Yes.</w:t>
      </w:r>
    </w:p>
    <w:p w14:paraId="287115AA" w14:textId="77777777" w:rsidR="007E7439" w:rsidRDefault="007E7439" w:rsidP="007E7439">
      <w:pPr>
        <w:spacing w:after="0" w:line="240" w:lineRule="auto"/>
        <w:jc w:val="both"/>
      </w:pPr>
    </w:p>
    <w:p w14:paraId="35F03C7F" w14:textId="53DED330" w:rsidR="007E7439" w:rsidRPr="007E7439" w:rsidRDefault="007E7439" w:rsidP="007E7439">
      <w:pPr>
        <w:spacing w:after="0" w:line="240" w:lineRule="auto"/>
        <w:jc w:val="both"/>
        <w:rPr>
          <w:b/>
          <w:bCs/>
        </w:rPr>
      </w:pPr>
      <w:r w:rsidRPr="007E7439">
        <w:rPr>
          <w:b/>
          <w:bCs/>
        </w:rPr>
        <w:t>20) What do you think is the most effective means of doing this – incentivise estate agents to offer this as a service, raise consumer awareness of binding agreements, legislate to require their use in property transactions etcetera?</w:t>
      </w:r>
    </w:p>
    <w:p w14:paraId="34F5715F" w14:textId="77777777" w:rsidR="007E7439" w:rsidRDefault="007E7439" w:rsidP="007E7439">
      <w:pPr>
        <w:spacing w:after="0" w:line="240" w:lineRule="auto"/>
        <w:jc w:val="both"/>
      </w:pPr>
    </w:p>
    <w:p w14:paraId="5C4D95C6" w14:textId="3266EAAA" w:rsidR="007E7439" w:rsidRDefault="007E7439" w:rsidP="007E7439">
      <w:pPr>
        <w:spacing w:after="0" w:line="240" w:lineRule="auto"/>
        <w:jc w:val="both"/>
      </w:pPr>
      <w:r>
        <w:t>Legislation to include binding contracts and</w:t>
      </w:r>
      <w:r w:rsidR="004F4493">
        <w:t xml:space="preserve"> </w:t>
      </w:r>
      <w:r w:rsidR="009F5D1F">
        <w:t xml:space="preserve">definitions </w:t>
      </w:r>
      <w:r w:rsidR="004F4493">
        <w:t xml:space="preserve">given </w:t>
      </w:r>
      <w:r w:rsidR="009F5D1F">
        <w:t xml:space="preserve">regarding the </w:t>
      </w:r>
      <w:r>
        <w:t xml:space="preserve">circumstances </w:t>
      </w:r>
      <w:r w:rsidR="004F4493">
        <w:t xml:space="preserve">in which </w:t>
      </w:r>
      <w:r>
        <w:t>the contract is not binding, where the parties can withdraw and what cost incurred.</w:t>
      </w:r>
    </w:p>
    <w:p w14:paraId="0D335518" w14:textId="77777777" w:rsidR="007E7439" w:rsidRDefault="007E7439" w:rsidP="007E7439">
      <w:pPr>
        <w:spacing w:after="0" w:line="240" w:lineRule="auto"/>
        <w:jc w:val="both"/>
      </w:pPr>
    </w:p>
    <w:p w14:paraId="34F21D7B" w14:textId="557BA30A" w:rsidR="007E7439" w:rsidRPr="007E7439" w:rsidRDefault="007E7439" w:rsidP="007E7439">
      <w:pPr>
        <w:spacing w:after="0" w:line="240" w:lineRule="auto"/>
        <w:jc w:val="both"/>
        <w:rPr>
          <w:b/>
          <w:bCs/>
        </w:rPr>
      </w:pPr>
      <w:r w:rsidRPr="007E7439">
        <w:rPr>
          <w:b/>
          <w:bCs/>
        </w:rPr>
        <w:t xml:space="preserve">21) What would be appropriate costs or penalties for failure to comply with binding contracts? </w:t>
      </w:r>
    </w:p>
    <w:p w14:paraId="1442B4A1" w14:textId="77777777" w:rsidR="007E7439" w:rsidRDefault="007E7439" w:rsidP="007E7439">
      <w:pPr>
        <w:spacing w:after="0" w:line="240" w:lineRule="auto"/>
        <w:jc w:val="both"/>
      </w:pPr>
    </w:p>
    <w:p w14:paraId="4761BFFD" w14:textId="6E406E14" w:rsidR="007E7439" w:rsidRDefault="007E7439" w:rsidP="007E7439">
      <w:pPr>
        <w:spacing w:after="0" w:line="240" w:lineRule="auto"/>
        <w:jc w:val="both"/>
      </w:pPr>
      <w:r>
        <w:t>Criminal offence</w:t>
      </w:r>
      <w:r w:rsidR="000F61B3">
        <w:t>(s)</w:t>
      </w:r>
      <w:r>
        <w:t xml:space="preserve"> needs to be created. Contract law exists for basic contract acceptance and withdrawal.</w:t>
      </w:r>
    </w:p>
    <w:p w14:paraId="1302DBCB" w14:textId="1C77B3C6" w:rsidR="007E7439" w:rsidRDefault="007E7439" w:rsidP="007E7439">
      <w:pPr>
        <w:spacing w:after="0" w:line="240" w:lineRule="auto"/>
        <w:jc w:val="both"/>
      </w:pPr>
    </w:p>
    <w:p w14:paraId="23AC33C9" w14:textId="424F67F9" w:rsidR="007E7439" w:rsidRPr="007E7439" w:rsidRDefault="007E7439" w:rsidP="007E7439">
      <w:pPr>
        <w:spacing w:after="0" w:line="240" w:lineRule="auto"/>
        <w:jc w:val="both"/>
        <w:rPr>
          <w:b/>
          <w:bCs/>
        </w:rPr>
      </w:pPr>
      <w:r w:rsidRPr="007E7439">
        <w:rPr>
          <w:b/>
          <w:bCs/>
        </w:rPr>
        <w:t>23) Do you agree that publishing information on the services of property professionals would improve home buying and selling by supporting consumer choice and driving competition?</w:t>
      </w:r>
    </w:p>
    <w:p w14:paraId="781868F5" w14:textId="77777777" w:rsidR="007E7439" w:rsidRDefault="007E7439" w:rsidP="007E7439">
      <w:pPr>
        <w:spacing w:after="0" w:line="240" w:lineRule="auto"/>
        <w:jc w:val="both"/>
      </w:pPr>
    </w:p>
    <w:p w14:paraId="204B749F" w14:textId="66488DFF" w:rsidR="007E7439" w:rsidRDefault="007E7439" w:rsidP="007E7439">
      <w:pPr>
        <w:spacing w:after="0" w:line="240" w:lineRule="auto"/>
        <w:jc w:val="both"/>
      </w:pPr>
      <w:r>
        <w:lastRenderedPageBreak/>
        <w:t>Yes. The NTS Property Agent Checker is already in place and could be expanded to include detail on services provided.</w:t>
      </w:r>
    </w:p>
    <w:p w14:paraId="4DC0D0B6" w14:textId="77777777" w:rsidR="003A0C53" w:rsidRDefault="003A0C53" w:rsidP="007E7439">
      <w:pPr>
        <w:spacing w:after="0" w:line="240" w:lineRule="auto"/>
        <w:jc w:val="both"/>
      </w:pPr>
    </w:p>
    <w:p w14:paraId="02635103" w14:textId="2C99887A" w:rsidR="007E7439" w:rsidRPr="007E7439" w:rsidRDefault="007E7439" w:rsidP="007E7439">
      <w:pPr>
        <w:spacing w:after="0" w:line="240" w:lineRule="auto"/>
        <w:jc w:val="both"/>
        <w:rPr>
          <w:b/>
          <w:bCs/>
        </w:rPr>
      </w:pPr>
      <w:r w:rsidRPr="007E7439">
        <w:rPr>
          <w:b/>
          <w:bCs/>
        </w:rPr>
        <w:t>24) What information would you want to see included in a service of this type?</w:t>
      </w:r>
    </w:p>
    <w:p w14:paraId="69EF1DBD" w14:textId="77777777" w:rsidR="007E7439" w:rsidRDefault="007E7439" w:rsidP="007E7439">
      <w:pPr>
        <w:spacing w:after="0" w:line="240" w:lineRule="auto"/>
        <w:jc w:val="both"/>
      </w:pPr>
    </w:p>
    <w:p w14:paraId="37279C7C" w14:textId="6A176C4F" w:rsidR="007E7439" w:rsidRDefault="007E7439" w:rsidP="007E7439">
      <w:pPr>
        <w:spacing w:after="0" w:line="240" w:lineRule="auto"/>
        <w:jc w:val="both"/>
      </w:pPr>
      <w:r>
        <w:t>Confirmation of accreditation, qualifications, and services offered.</w:t>
      </w:r>
    </w:p>
    <w:p w14:paraId="6F676E4A" w14:textId="77777777" w:rsidR="007E7439" w:rsidRDefault="007E7439" w:rsidP="007E7439">
      <w:pPr>
        <w:spacing w:after="0" w:line="240" w:lineRule="auto"/>
        <w:jc w:val="both"/>
      </w:pPr>
    </w:p>
    <w:p w14:paraId="0CC3C6B8" w14:textId="04B82DBF" w:rsidR="007E7439" w:rsidRPr="007E7439" w:rsidRDefault="007E7439" w:rsidP="007E7439">
      <w:pPr>
        <w:spacing w:after="0" w:line="240" w:lineRule="auto"/>
        <w:jc w:val="both"/>
        <w:rPr>
          <w:b/>
          <w:bCs/>
        </w:rPr>
      </w:pPr>
      <w:r w:rsidRPr="007E7439">
        <w:rPr>
          <w:b/>
          <w:bCs/>
        </w:rPr>
        <w:t>25) Do you think a charter as set out above would be useful in supporting consumers to identify quality property professional services?</w:t>
      </w:r>
    </w:p>
    <w:p w14:paraId="5C7BCB98" w14:textId="77777777" w:rsidR="007E7439" w:rsidRDefault="007E7439" w:rsidP="007E7439">
      <w:pPr>
        <w:spacing w:after="0" w:line="240" w:lineRule="auto"/>
        <w:jc w:val="both"/>
      </w:pPr>
    </w:p>
    <w:p w14:paraId="5282DF90" w14:textId="5B3B2499" w:rsidR="007E7439" w:rsidRDefault="007E7439" w:rsidP="007E7439">
      <w:pPr>
        <w:spacing w:after="0" w:line="240" w:lineRule="auto"/>
        <w:jc w:val="both"/>
      </w:pPr>
      <w:r>
        <w:t xml:space="preserve">Yes, supported by a mandatory </w:t>
      </w:r>
      <w:r w:rsidR="000F61B3">
        <w:t xml:space="preserve">and statutory </w:t>
      </w:r>
      <w:r>
        <w:t>Code of Practice.</w:t>
      </w:r>
    </w:p>
    <w:p w14:paraId="209D282C" w14:textId="77777777" w:rsidR="007E7439" w:rsidRDefault="007E7439" w:rsidP="007E7439">
      <w:pPr>
        <w:spacing w:after="0" w:line="240" w:lineRule="auto"/>
        <w:jc w:val="both"/>
      </w:pPr>
    </w:p>
    <w:p w14:paraId="04C4DD2A" w14:textId="78A89F0E" w:rsidR="007E7439" w:rsidRPr="007E7439" w:rsidRDefault="007E7439" w:rsidP="007E7439">
      <w:pPr>
        <w:spacing w:after="0" w:line="240" w:lineRule="auto"/>
        <w:jc w:val="both"/>
        <w:rPr>
          <w:b/>
          <w:bCs/>
        </w:rPr>
      </w:pPr>
      <w:r w:rsidRPr="007E7439">
        <w:rPr>
          <w:b/>
          <w:bCs/>
        </w:rPr>
        <w:t>26) Do you agree that AML checks should be streamlined?</w:t>
      </w:r>
    </w:p>
    <w:p w14:paraId="09C9A0C5" w14:textId="77777777" w:rsidR="007E7439" w:rsidRDefault="007E7439" w:rsidP="007E7439">
      <w:pPr>
        <w:spacing w:after="0" w:line="240" w:lineRule="auto"/>
        <w:jc w:val="both"/>
      </w:pPr>
    </w:p>
    <w:p w14:paraId="0F65408B" w14:textId="28468A67" w:rsidR="007E7439" w:rsidRDefault="007E7439" w:rsidP="007E7439">
      <w:pPr>
        <w:spacing w:after="0" w:line="240" w:lineRule="auto"/>
        <w:jc w:val="both"/>
      </w:pPr>
      <w:r>
        <w:t>Yes, if the integrity of the checks remains uncompromised.</w:t>
      </w:r>
    </w:p>
    <w:p w14:paraId="2B7A27F1" w14:textId="77777777" w:rsidR="007E7439" w:rsidRDefault="007E7439" w:rsidP="007E7439">
      <w:pPr>
        <w:spacing w:after="0" w:line="240" w:lineRule="auto"/>
        <w:jc w:val="both"/>
      </w:pPr>
    </w:p>
    <w:p w14:paraId="092BF5FC" w14:textId="60BD2E10" w:rsidR="007E7439" w:rsidRPr="007E7439" w:rsidRDefault="007E7439" w:rsidP="007E7439">
      <w:pPr>
        <w:spacing w:after="0" w:line="240" w:lineRule="auto"/>
        <w:jc w:val="both"/>
        <w:rPr>
          <w:b/>
          <w:bCs/>
        </w:rPr>
      </w:pPr>
      <w:r w:rsidRPr="007E7439">
        <w:rPr>
          <w:b/>
          <w:bCs/>
        </w:rPr>
        <w:t xml:space="preserve">27)  How can government most effectively support the application of AI conveyancing technology? </w:t>
      </w:r>
    </w:p>
    <w:p w14:paraId="25F3090C" w14:textId="77777777" w:rsidR="007E7439" w:rsidRDefault="007E7439" w:rsidP="007E7439">
      <w:pPr>
        <w:spacing w:after="0" w:line="240" w:lineRule="auto"/>
        <w:jc w:val="both"/>
      </w:pPr>
    </w:p>
    <w:p w14:paraId="76886ECE" w14:textId="438E55EA" w:rsidR="007E7439" w:rsidRDefault="000F61B3" w:rsidP="007E7439">
      <w:pPr>
        <w:spacing w:after="0" w:line="240" w:lineRule="auto"/>
        <w:jc w:val="both"/>
      </w:pPr>
      <w:r>
        <w:t>CTSI believes i</w:t>
      </w:r>
      <w:r w:rsidR="007E7439">
        <w:t>nvestment would be required to ensure the integrity of the system and to provide assurance checks and audits.</w:t>
      </w:r>
    </w:p>
    <w:p w14:paraId="4ED90DAE" w14:textId="77777777" w:rsidR="007E7439" w:rsidRDefault="007E7439" w:rsidP="007E7439">
      <w:pPr>
        <w:spacing w:after="0" w:line="240" w:lineRule="auto"/>
        <w:jc w:val="both"/>
      </w:pPr>
    </w:p>
    <w:p w14:paraId="563C571B" w14:textId="504C02D3" w:rsidR="007E7439" w:rsidRPr="007E7439" w:rsidRDefault="007E7439" w:rsidP="007E7439">
      <w:pPr>
        <w:spacing w:after="0" w:line="240" w:lineRule="auto"/>
        <w:jc w:val="both"/>
        <w:rPr>
          <w:b/>
          <w:bCs/>
        </w:rPr>
      </w:pPr>
      <w:r w:rsidRPr="007E7439">
        <w:rPr>
          <w:b/>
          <w:bCs/>
        </w:rPr>
        <w:t>28) What else do you think government should do to streamline the conveyancing process?</w:t>
      </w:r>
    </w:p>
    <w:p w14:paraId="3AF700AE" w14:textId="77777777" w:rsidR="007E7439" w:rsidRDefault="007E7439" w:rsidP="007E7439">
      <w:pPr>
        <w:spacing w:after="0" w:line="240" w:lineRule="auto"/>
        <w:jc w:val="both"/>
      </w:pPr>
    </w:p>
    <w:p w14:paraId="4ACA0989" w14:textId="658DD375" w:rsidR="007E7439" w:rsidRDefault="00EF304E" w:rsidP="007E7439">
      <w:pPr>
        <w:spacing w:after="0" w:line="240" w:lineRule="auto"/>
        <w:jc w:val="both"/>
      </w:pPr>
      <w:r>
        <w:t>CTSI recommends that</w:t>
      </w:r>
      <w:r w:rsidR="007E7439">
        <w:t xml:space="preserve"> the conveyancing process </w:t>
      </w:r>
      <w:r>
        <w:t xml:space="preserve">is brought </w:t>
      </w:r>
      <w:r w:rsidR="007E7439">
        <w:t>to the start of the journey, starting at the point at which the property particulars are being written. This would ensure that details were correct at the point of marketing and eliminate much of the risk of later fall-through.</w:t>
      </w:r>
    </w:p>
    <w:p w14:paraId="30FE3157" w14:textId="77777777" w:rsidR="007E7439" w:rsidRDefault="007E7439" w:rsidP="007E7439">
      <w:pPr>
        <w:spacing w:after="0" w:line="240" w:lineRule="auto"/>
        <w:jc w:val="both"/>
      </w:pPr>
    </w:p>
    <w:p w14:paraId="133A29A8" w14:textId="10AC513F" w:rsidR="007E7439" w:rsidRPr="007E7439" w:rsidRDefault="007E7439" w:rsidP="007E7439">
      <w:pPr>
        <w:spacing w:after="0" w:line="240" w:lineRule="auto"/>
        <w:jc w:val="both"/>
        <w:rPr>
          <w:b/>
          <w:bCs/>
        </w:rPr>
      </w:pPr>
      <w:r w:rsidRPr="007E7439">
        <w:rPr>
          <w:b/>
          <w:bCs/>
        </w:rPr>
        <w:t xml:space="preserve">29) Do you agree that this is the correct direction of travel? </w:t>
      </w:r>
    </w:p>
    <w:p w14:paraId="77FB60F3" w14:textId="77777777" w:rsidR="007E7439" w:rsidRDefault="007E7439" w:rsidP="007E7439">
      <w:pPr>
        <w:spacing w:after="0" w:line="240" w:lineRule="auto"/>
        <w:jc w:val="both"/>
      </w:pPr>
    </w:p>
    <w:p w14:paraId="7C5A92AF" w14:textId="6D59D899" w:rsidR="007E7439" w:rsidRDefault="007E7439" w:rsidP="007E7439">
      <w:pPr>
        <w:spacing w:after="0" w:line="240" w:lineRule="auto"/>
        <w:jc w:val="both"/>
      </w:pPr>
      <w:r>
        <w:t>Yes.</w:t>
      </w:r>
    </w:p>
    <w:p w14:paraId="236E8CF2" w14:textId="77777777" w:rsidR="007E7439" w:rsidRDefault="007E7439" w:rsidP="007E7439">
      <w:pPr>
        <w:spacing w:after="0" w:line="240" w:lineRule="auto"/>
        <w:jc w:val="both"/>
      </w:pPr>
    </w:p>
    <w:p w14:paraId="25A2FEE3" w14:textId="77777777" w:rsidR="007E7439" w:rsidRPr="007E7439" w:rsidRDefault="007E7439" w:rsidP="007E7439">
      <w:pPr>
        <w:spacing w:after="0" w:line="240" w:lineRule="auto"/>
      </w:pPr>
    </w:p>
    <w:sectPr w:rsidR="007E7439" w:rsidRPr="007E7439">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4F2A6" w14:textId="77777777" w:rsidR="00FA7F39" w:rsidRDefault="00FA7F39" w:rsidP="004407D6">
      <w:pPr>
        <w:spacing w:after="0" w:line="240" w:lineRule="auto"/>
      </w:pPr>
      <w:r>
        <w:separator/>
      </w:r>
    </w:p>
  </w:endnote>
  <w:endnote w:type="continuationSeparator" w:id="0">
    <w:p w14:paraId="05AC260D" w14:textId="77777777" w:rsidR="00FA7F39" w:rsidRDefault="00FA7F39" w:rsidP="004407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B8BC3" w14:textId="613FEEEA" w:rsidR="00E73C44" w:rsidRDefault="00E73C44">
    <w:pPr>
      <w:pStyle w:val="Footer"/>
    </w:pPr>
    <w:r>
      <w:fldChar w:fldCharType="begin"/>
    </w:r>
    <w:r>
      <w:instrText xml:space="preserve"> DATE \@ "dd/MM/yyyy" </w:instrText>
    </w:r>
    <w:r>
      <w:fldChar w:fldCharType="separate"/>
    </w:r>
    <w:r w:rsidR="00AD6231">
      <w:rPr>
        <w:noProof/>
      </w:rPr>
      <w:t>19/12/2025</w:t>
    </w:r>
    <w:r>
      <w:fldChar w:fldCharType="end"/>
    </w:r>
    <w:r>
      <w:tab/>
    </w:r>
    <w:r>
      <w:tab/>
    </w:r>
    <w:r>
      <w:rPr>
        <w:color w:val="7F7F7F" w:themeColor="background1" w:themeShade="7F"/>
        <w:spacing w:val="60"/>
      </w:rPr>
      <w:t>Page</w:t>
    </w:r>
    <w:r>
      <w:t xml:space="preserve"> | </w:t>
    </w:r>
    <w:r>
      <w:fldChar w:fldCharType="begin"/>
    </w:r>
    <w:r>
      <w:instrText>PAGE   \* MERGEFORMAT</w:instrText>
    </w:r>
    <w:r>
      <w:fldChar w:fldCharType="separate"/>
    </w:r>
    <w:r>
      <w:rPr>
        <w:b/>
        <w:bCs/>
      </w:rPr>
      <w:t>1</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4AEB8" w14:textId="77777777" w:rsidR="00FA7F39" w:rsidRDefault="00FA7F39" w:rsidP="004407D6">
      <w:pPr>
        <w:spacing w:after="0" w:line="240" w:lineRule="auto"/>
      </w:pPr>
      <w:r>
        <w:separator/>
      </w:r>
    </w:p>
  </w:footnote>
  <w:footnote w:type="continuationSeparator" w:id="0">
    <w:p w14:paraId="04944BFA" w14:textId="77777777" w:rsidR="00FA7F39" w:rsidRDefault="00FA7F39" w:rsidP="004407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705C3" w14:textId="3C274115" w:rsidR="004407D6" w:rsidRDefault="004407D6" w:rsidP="004407D6">
    <w:pPr>
      <w:pStyle w:val="Header"/>
      <w:jc w:val="center"/>
    </w:pPr>
    <w:r>
      <w:rPr>
        <w:noProof/>
      </w:rPr>
      <w:drawing>
        <wp:inline distT="0" distB="0" distL="0" distR="0" wp14:anchorId="6E70BB1C" wp14:editId="4437FE7F">
          <wp:extent cx="4077335" cy="476531"/>
          <wp:effectExtent l="0" t="0" r="0" b="0"/>
          <wp:docPr id="10635353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13849" cy="480799"/>
                  </a:xfrm>
                  <a:prstGeom prst="rect">
                    <a:avLst/>
                  </a:prstGeom>
                  <a:noFill/>
                </pic:spPr>
              </pic:pic>
            </a:graphicData>
          </a:graphic>
        </wp:inline>
      </w:drawing>
    </w:r>
  </w:p>
  <w:p w14:paraId="5BE599E2" w14:textId="77777777" w:rsidR="004407D6" w:rsidRDefault="004407D6" w:rsidP="004407D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84"/>
    <w:multiLevelType w:val="hybridMultilevel"/>
    <w:tmpl w:val="D3C2317C"/>
    <w:lvl w:ilvl="0" w:tplc="68A8700A">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8308E4"/>
    <w:multiLevelType w:val="hybridMultilevel"/>
    <w:tmpl w:val="9D262A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61844E40"/>
    <w:multiLevelType w:val="hybridMultilevel"/>
    <w:tmpl w:val="DC9033B2"/>
    <w:lvl w:ilvl="0" w:tplc="D20A510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87E0A3B"/>
    <w:multiLevelType w:val="hybridMultilevel"/>
    <w:tmpl w:val="095EA326"/>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859246515">
    <w:abstractNumId w:val="2"/>
  </w:num>
  <w:num w:numId="2" w16cid:durableId="1518040473">
    <w:abstractNumId w:val="0"/>
  </w:num>
  <w:num w:numId="3" w16cid:durableId="1345936247">
    <w:abstractNumId w:val="1"/>
  </w:num>
  <w:num w:numId="4" w16cid:durableId="17062468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7D6"/>
    <w:rsid w:val="000B1F80"/>
    <w:rsid w:val="000B77C3"/>
    <w:rsid w:val="000F61B3"/>
    <w:rsid w:val="001007D5"/>
    <w:rsid w:val="001300DF"/>
    <w:rsid w:val="00192149"/>
    <w:rsid w:val="001F213F"/>
    <w:rsid w:val="0026461B"/>
    <w:rsid w:val="003A0C53"/>
    <w:rsid w:val="00404B13"/>
    <w:rsid w:val="00407512"/>
    <w:rsid w:val="00426D22"/>
    <w:rsid w:val="004407D6"/>
    <w:rsid w:val="00493DE5"/>
    <w:rsid w:val="004E11C5"/>
    <w:rsid w:val="004F4493"/>
    <w:rsid w:val="00525442"/>
    <w:rsid w:val="00541620"/>
    <w:rsid w:val="005C2D19"/>
    <w:rsid w:val="005D0479"/>
    <w:rsid w:val="005F5432"/>
    <w:rsid w:val="00646FE7"/>
    <w:rsid w:val="006E2D8A"/>
    <w:rsid w:val="007E7439"/>
    <w:rsid w:val="008375AC"/>
    <w:rsid w:val="008462F5"/>
    <w:rsid w:val="00871893"/>
    <w:rsid w:val="009517DB"/>
    <w:rsid w:val="00994B5C"/>
    <w:rsid w:val="009E4B39"/>
    <w:rsid w:val="009F5D1F"/>
    <w:rsid w:val="00A06AE4"/>
    <w:rsid w:val="00A752EB"/>
    <w:rsid w:val="00AD6231"/>
    <w:rsid w:val="00B07A38"/>
    <w:rsid w:val="00BA4DAF"/>
    <w:rsid w:val="00C47E3C"/>
    <w:rsid w:val="00CE19D4"/>
    <w:rsid w:val="00CF44EA"/>
    <w:rsid w:val="00E23B38"/>
    <w:rsid w:val="00E66550"/>
    <w:rsid w:val="00E73C44"/>
    <w:rsid w:val="00E93F0D"/>
    <w:rsid w:val="00EF304E"/>
    <w:rsid w:val="00EF609E"/>
    <w:rsid w:val="00F0677E"/>
    <w:rsid w:val="00F944FD"/>
    <w:rsid w:val="00FA7F39"/>
    <w:rsid w:val="00FC0A57"/>
    <w:rsid w:val="00FE01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434A1D"/>
  <w15:chartTrackingRefBased/>
  <w15:docId w15:val="{C60D5700-C5CE-4058-8A44-549429D6B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07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07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07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07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07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07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07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07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07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07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07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07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07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07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07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07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07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07D6"/>
    <w:rPr>
      <w:rFonts w:eastAsiaTheme="majorEastAsia" w:cstheme="majorBidi"/>
      <w:color w:val="272727" w:themeColor="text1" w:themeTint="D8"/>
    </w:rPr>
  </w:style>
  <w:style w:type="paragraph" w:styleId="Title">
    <w:name w:val="Title"/>
    <w:basedOn w:val="Normal"/>
    <w:next w:val="Normal"/>
    <w:link w:val="TitleChar"/>
    <w:uiPriority w:val="10"/>
    <w:qFormat/>
    <w:rsid w:val="004407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07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07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07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07D6"/>
    <w:pPr>
      <w:spacing w:before="160"/>
      <w:jc w:val="center"/>
    </w:pPr>
    <w:rPr>
      <w:i/>
      <w:iCs/>
      <w:color w:val="404040" w:themeColor="text1" w:themeTint="BF"/>
    </w:rPr>
  </w:style>
  <w:style w:type="character" w:customStyle="1" w:styleId="QuoteChar">
    <w:name w:val="Quote Char"/>
    <w:basedOn w:val="DefaultParagraphFont"/>
    <w:link w:val="Quote"/>
    <w:uiPriority w:val="29"/>
    <w:rsid w:val="004407D6"/>
    <w:rPr>
      <w:i/>
      <w:iCs/>
      <w:color w:val="404040" w:themeColor="text1" w:themeTint="BF"/>
    </w:rPr>
  </w:style>
  <w:style w:type="paragraph" w:styleId="ListParagraph">
    <w:name w:val="List Paragraph"/>
    <w:basedOn w:val="Normal"/>
    <w:uiPriority w:val="34"/>
    <w:qFormat/>
    <w:rsid w:val="004407D6"/>
    <w:pPr>
      <w:ind w:left="720"/>
      <w:contextualSpacing/>
    </w:pPr>
  </w:style>
  <w:style w:type="character" w:styleId="IntenseEmphasis">
    <w:name w:val="Intense Emphasis"/>
    <w:basedOn w:val="DefaultParagraphFont"/>
    <w:uiPriority w:val="21"/>
    <w:qFormat/>
    <w:rsid w:val="004407D6"/>
    <w:rPr>
      <w:i/>
      <w:iCs/>
      <w:color w:val="0F4761" w:themeColor="accent1" w:themeShade="BF"/>
    </w:rPr>
  </w:style>
  <w:style w:type="paragraph" w:styleId="IntenseQuote">
    <w:name w:val="Intense Quote"/>
    <w:basedOn w:val="Normal"/>
    <w:next w:val="Normal"/>
    <w:link w:val="IntenseQuoteChar"/>
    <w:uiPriority w:val="30"/>
    <w:qFormat/>
    <w:rsid w:val="004407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07D6"/>
    <w:rPr>
      <w:i/>
      <w:iCs/>
      <w:color w:val="0F4761" w:themeColor="accent1" w:themeShade="BF"/>
    </w:rPr>
  </w:style>
  <w:style w:type="character" w:styleId="IntenseReference">
    <w:name w:val="Intense Reference"/>
    <w:basedOn w:val="DefaultParagraphFont"/>
    <w:uiPriority w:val="32"/>
    <w:qFormat/>
    <w:rsid w:val="004407D6"/>
    <w:rPr>
      <w:b/>
      <w:bCs/>
      <w:smallCaps/>
      <w:color w:val="0F4761" w:themeColor="accent1" w:themeShade="BF"/>
      <w:spacing w:val="5"/>
    </w:rPr>
  </w:style>
  <w:style w:type="paragraph" w:styleId="Header">
    <w:name w:val="header"/>
    <w:basedOn w:val="Normal"/>
    <w:link w:val="HeaderChar"/>
    <w:uiPriority w:val="99"/>
    <w:unhideWhenUsed/>
    <w:rsid w:val="004407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07D6"/>
  </w:style>
  <w:style w:type="paragraph" w:styleId="Footer">
    <w:name w:val="footer"/>
    <w:basedOn w:val="Normal"/>
    <w:link w:val="FooterChar"/>
    <w:uiPriority w:val="99"/>
    <w:unhideWhenUsed/>
    <w:rsid w:val="004407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07D6"/>
  </w:style>
  <w:style w:type="character" w:styleId="Hyperlink">
    <w:name w:val="Hyperlink"/>
    <w:basedOn w:val="DefaultParagraphFont"/>
    <w:uiPriority w:val="99"/>
    <w:unhideWhenUsed/>
    <w:rsid w:val="004407D6"/>
    <w:rPr>
      <w:color w:val="467886" w:themeColor="hyperlink"/>
      <w:u w:val="single"/>
    </w:rPr>
  </w:style>
  <w:style w:type="character" w:styleId="UnresolvedMention">
    <w:name w:val="Unresolved Mention"/>
    <w:basedOn w:val="DefaultParagraphFont"/>
    <w:uiPriority w:val="99"/>
    <w:semiHidden/>
    <w:unhideWhenUsed/>
    <w:rsid w:val="004407D6"/>
    <w:rPr>
      <w:color w:val="605E5C"/>
      <w:shd w:val="clear" w:color="auto" w:fill="E1DFDD"/>
    </w:rPr>
  </w:style>
  <w:style w:type="character" w:styleId="CommentReference">
    <w:name w:val="annotation reference"/>
    <w:basedOn w:val="DefaultParagraphFont"/>
    <w:uiPriority w:val="99"/>
    <w:semiHidden/>
    <w:unhideWhenUsed/>
    <w:rsid w:val="005C2D19"/>
    <w:rPr>
      <w:sz w:val="16"/>
      <w:szCs w:val="16"/>
    </w:rPr>
  </w:style>
  <w:style w:type="paragraph" w:styleId="CommentText">
    <w:name w:val="annotation text"/>
    <w:basedOn w:val="Normal"/>
    <w:link w:val="CommentTextChar"/>
    <w:uiPriority w:val="99"/>
    <w:unhideWhenUsed/>
    <w:rsid w:val="005C2D19"/>
    <w:pPr>
      <w:spacing w:line="240" w:lineRule="auto"/>
    </w:pPr>
    <w:rPr>
      <w:sz w:val="20"/>
      <w:szCs w:val="20"/>
    </w:rPr>
  </w:style>
  <w:style w:type="character" w:customStyle="1" w:styleId="CommentTextChar">
    <w:name w:val="Comment Text Char"/>
    <w:basedOn w:val="DefaultParagraphFont"/>
    <w:link w:val="CommentText"/>
    <w:uiPriority w:val="99"/>
    <w:rsid w:val="005C2D19"/>
    <w:rPr>
      <w:sz w:val="20"/>
      <w:szCs w:val="20"/>
    </w:rPr>
  </w:style>
  <w:style w:type="paragraph" w:styleId="CommentSubject">
    <w:name w:val="annotation subject"/>
    <w:basedOn w:val="CommentText"/>
    <w:next w:val="CommentText"/>
    <w:link w:val="CommentSubjectChar"/>
    <w:uiPriority w:val="99"/>
    <w:semiHidden/>
    <w:unhideWhenUsed/>
    <w:rsid w:val="005C2D19"/>
    <w:rPr>
      <w:b/>
      <w:bCs/>
    </w:rPr>
  </w:style>
  <w:style w:type="character" w:customStyle="1" w:styleId="CommentSubjectChar">
    <w:name w:val="Comment Subject Char"/>
    <w:basedOn w:val="CommentTextChar"/>
    <w:link w:val="CommentSubject"/>
    <w:uiPriority w:val="99"/>
    <w:semiHidden/>
    <w:rsid w:val="005C2D1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1691</Words>
  <Characters>10079</Characters>
  <Application>Microsoft Office Word</Application>
  <DocSecurity>0</DocSecurity>
  <Lines>179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Merryfield</dc:creator>
  <cp:keywords/>
  <dc:description/>
  <cp:lastModifiedBy>Ryan Parker</cp:lastModifiedBy>
  <cp:revision>2</cp:revision>
  <dcterms:created xsi:type="dcterms:W3CDTF">2025-12-19T15:26:00Z</dcterms:created>
  <dcterms:modified xsi:type="dcterms:W3CDTF">2025-12-19T15:26:00Z</dcterms:modified>
</cp:coreProperties>
</file>