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0474" w14:textId="1D44BE74" w:rsidR="00F450F8" w:rsidRPr="00C27758" w:rsidRDefault="009977FA" w:rsidP="00F450F8">
      <w:pPr>
        <w:pStyle w:val="Heading1"/>
        <w:rPr>
          <w:rFonts w:ascii="Arial" w:hAnsi="Arial" w:cs="Arial"/>
          <w:b w:val="0"/>
          <w:color w:val="794E7E" w:themeColor="accent2"/>
          <w:sz w:val="22"/>
          <w:szCs w:val="22"/>
        </w:rPr>
      </w:pPr>
      <w:r>
        <w:rPr>
          <w:rFonts w:ascii="Arial" w:hAnsi="Arial" w:cs="Arial"/>
          <w:b w:val="0"/>
          <w:noProof/>
          <w:color w:val="794E7E" w:themeColor="accent2"/>
          <w:sz w:val="22"/>
          <w:szCs w:val="22"/>
          <w:lang w:eastAsia="en-GB"/>
        </w:rPr>
        <mc:AlternateContent>
          <mc:Choice Requires="wps">
            <w:drawing>
              <wp:anchor distT="0" distB="0" distL="114300" distR="114300" simplePos="0" relativeHeight="251658240" behindDoc="0" locked="0" layoutInCell="1" allowOverlap="1" wp14:anchorId="79FBF084" wp14:editId="75A6DBA2">
                <wp:simplePos x="0" y="0"/>
                <wp:positionH relativeFrom="column">
                  <wp:posOffset>-494665</wp:posOffset>
                </wp:positionH>
                <wp:positionV relativeFrom="paragraph">
                  <wp:posOffset>123190</wp:posOffset>
                </wp:positionV>
                <wp:extent cx="2135505" cy="339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3972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0C478" w14:textId="31B014DD" w:rsidR="0038344D" w:rsidRPr="00C27758" w:rsidRDefault="0038344D" w:rsidP="00C27758">
                            <w:pPr>
                              <w:ind w:left="709"/>
                              <w:rPr>
                                <w:rFonts w:ascii="Neo Sans Std Medium" w:hAnsi="Neo Sans Std Medium"/>
                                <w:color w:val="FFFFFF" w:themeColor="background1"/>
                                <w:sz w:val="28"/>
                                <w:szCs w:val="28"/>
                              </w:rPr>
                            </w:pPr>
                            <w:r w:rsidRPr="00C27758">
                              <w:rPr>
                                <w:rFonts w:ascii="Neo Sans Std Medium" w:hAnsi="Neo Sans Std Medium"/>
                                <w:color w:val="FFFFFF" w:themeColor="background1"/>
                                <w:sz w:val="28"/>
                                <w:szCs w:val="28"/>
                              </w:rPr>
                              <w:t>Examiner</w:t>
                            </w:r>
                            <w:r w:rsidR="005244B8">
                              <w:rPr>
                                <w:rFonts w:ascii="Neo Sans Std Medium" w:hAnsi="Neo Sans Std Medium"/>
                                <w:color w:val="FFFFFF" w:themeColor="background1"/>
                                <w:sz w:val="28"/>
                                <w:szCs w:val="28"/>
                              </w:rPr>
                              <w:t>’</w:t>
                            </w:r>
                            <w:r w:rsidRPr="00C27758">
                              <w:rPr>
                                <w:rFonts w:ascii="Neo Sans Std Medium" w:hAnsi="Neo Sans Std Medium"/>
                                <w:color w:val="FFFFFF" w:themeColor="background1"/>
                                <w:sz w:val="28"/>
                                <w:szCs w:val="28"/>
                              </w:rPr>
                              <w:t>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BF084" id="_x0000_t202" coordsize="21600,21600" o:spt="202" path="m,l,21600r21600,l21600,xe">
                <v:stroke joinstyle="miter"/>
                <v:path gradientshapeok="t" o:connecttype="rect"/>
              </v:shapetype>
              <v:shape id="Text Box 2" o:spid="_x0000_s1026" type="#_x0000_t202" style="position:absolute;margin-left:-38.95pt;margin-top:9.7pt;width:168.1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" fillcolor="#794e7e [3205]" stroked="f">
                <v:textbox>
                  <w:txbxContent>
                    <w:p w14:paraId="1C30C478" w14:textId="31B014DD" w:rsidR="0038344D" w:rsidRPr="00C27758" w:rsidRDefault="0038344D" w:rsidP="00C27758">
                      <w:pPr>
                        <w:ind w:left="709"/>
                        <w:rPr>
                          <w:rFonts w:ascii="Neo Sans Std Medium" w:hAnsi="Neo Sans Std Medium"/>
                          <w:color w:val="FFFFFF" w:themeColor="background1"/>
                          <w:sz w:val="28"/>
                          <w:szCs w:val="28"/>
                        </w:rPr>
                      </w:pPr>
                      <w:r w:rsidRPr="00C27758">
                        <w:rPr>
                          <w:rFonts w:ascii="Neo Sans Std Medium" w:hAnsi="Neo Sans Std Medium"/>
                          <w:color w:val="FFFFFF" w:themeColor="background1"/>
                          <w:sz w:val="28"/>
                          <w:szCs w:val="28"/>
                        </w:rPr>
                        <w:t>Examiner</w:t>
                      </w:r>
                      <w:r w:rsidR="005244B8">
                        <w:rPr>
                          <w:rFonts w:ascii="Neo Sans Std Medium" w:hAnsi="Neo Sans Std Medium"/>
                          <w:color w:val="FFFFFF" w:themeColor="background1"/>
                          <w:sz w:val="28"/>
                          <w:szCs w:val="28"/>
                        </w:rPr>
                        <w:t>’</w:t>
                      </w:r>
                      <w:r w:rsidRPr="00C27758">
                        <w:rPr>
                          <w:rFonts w:ascii="Neo Sans Std Medium" w:hAnsi="Neo Sans Std Medium"/>
                          <w:color w:val="FFFFFF" w:themeColor="background1"/>
                          <w:sz w:val="28"/>
                          <w:szCs w:val="28"/>
                        </w:rPr>
                        <w:t>s report</w:t>
                      </w:r>
                    </w:p>
                  </w:txbxContent>
                </v:textbox>
              </v:shape>
            </w:pict>
          </mc:Fallback>
        </mc:AlternateContent>
      </w:r>
    </w:p>
    <w:p w14:paraId="2559826D" w14:textId="77777777" w:rsidR="00C27758" w:rsidRPr="00C27758" w:rsidRDefault="00C27758" w:rsidP="00C27758">
      <w:pPr>
        <w:rPr>
          <w:rFonts w:ascii="Arial" w:hAnsi="Arial" w:cs="Arial"/>
        </w:rPr>
      </w:pPr>
    </w:p>
    <w:p w14:paraId="75ED507C" w14:textId="77777777" w:rsidR="00C27758" w:rsidRPr="00C27758" w:rsidRDefault="00C27758" w:rsidP="00C27758">
      <w:pPr>
        <w:rPr>
          <w:rFonts w:ascii="Arial" w:hAnsi="Arial" w:cs="Arial"/>
        </w:rPr>
      </w:pPr>
    </w:p>
    <w:p w14:paraId="2C358A6D" w14:textId="77777777" w:rsidR="00C27758" w:rsidRPr="00C27758" w:rsidRDefault="00C27758" w:rsidP="00F450F8">
      <w:pPr>
        <w:pStyle w:val="Heading1"/>
        <w:rPr>
          <w:rFonts w:ascii="Arial" w:hAnsi="Arial" w:cs="Arial"/>
          <w:b w:val="0"/>
          <w:color w:val="794E7E" w:themeColor="accent2"/>
          <w:sz w:val="22"/>
          <w:szCs w:val="22"/>
        </w:rPr>
      </w:pPr>
    </w:p>
    <w:p w14:paraId="1D0C484C" w14:textId="080EE06D" w:rsidR="00F450F8" w:rsidRPr="00F00517" w:rsidRDefault="00C76F3E" w:rsidP="00F450F8">
      <w:pPr>
        <w:pStyle w:val="Heading1"/>
        <w:rPr>
          <w:rFonts w:ascii="Neo Sans Std Medium" w:hAnsi="Neo Sans Std Medium" w:cs="Arial"/>
          <w:b w:val="0"/>
          <w:color w:val="794E7E" w:themeColor="accent2"/>
          <w:sz w:val="24"/>
          <w:szCs w:val="24"/>
        </w:rPr>
      </w:pPr>
      <w:r>
        <w:rPr>
          <w:rFonts w:ascii="Neo Sans Std Medium" w:hAnsi="Neo Sans Std Medium" w:cs="Arial"/>
          <w:b w:val="0"/>
          <w:color w:val="794E7E" w:themeColor="accent2"/>
          <w:sz w:val="24"/>
          <w:szCs w:val="24"/>
        </w:rPr>
        <w:t xml:space="preserve">CTSI Professional Competency Framework </w:t>
      </w:r>
    </w:p>
    <w:p w14:paraId="7B3E5722" w14:textId="77777777" w:rsidR="00F450F8" w:rsidRPr="00F00517" w:rsidRDefault="00F450F8" w:rsidP="00F450F8">
      <w:pPr>
        <w:pStyle w:val="Heading1"/>
        <w:rPr>
          <w:rFonts w:ascii="Neo Sans Std Medium" w:hAnsi="Neo Sans Std Medium" w:cs="Arial"/>
          <w:b w:val="0"/>
          <w:color w:val="794E7E" w:themeColor="accent2"/>
          <w:sz w:val="24"/>
          <w:szCs w:val="24"/>
        </w:rPr>
      </w:pPr>
    </w:p>
    <w:p w14:paraId="21A1B727" w14:textId="374DDDA2" w:rsidR="00F450F8" w:rsidRPr="00F00517" w:rsidRDefault="00C76F3E" w:rsidP="00F450F8">
      <w:pPr>
        <w:pStyle w:val="Heading1"/>
        <w:rPr>
          <w:rFonts w:ascii="Neo Sans Std Medium" w:hAnsi="Neo Sans Std Medium" w:cs="Arial"/>
          <w:b w:val="0"/>
          <w:color w:val="794E7E" w:themeColor="accent2"/>
          <w:sz w:val="24"/>
          <w:szCs w:val="24"/>
        </w:rPr>
      </w:pPr>
      <w:r>
        <w:rPr>
          <w:rFonts w:ascii="Neo Sans Std Medium" w:hAnsi="Neo Sans Std Medium" w:cs="Arial"/>
          <w:b w:val="0"/>
          <w:color w:val="794E7E" w:themeColor="accent2"/>
          <w:sz w:val="24"/>
          <w:szCs w:val="24"/>
        </w:rPr>
        <w:t xml:space="preserve">Stage </w:t>
      </w:r>
      <w:r w:rsidR="00C5788F">
        <w:rPr>
          <w:rFonts w:ascii="Neo Sans Std Medium" w:hAnsi="Neo Sans Std Medium" w:cs="Arial"/>
          <w:b w:val="0"/>
          <w:color w:val="794E7E" w:themeColor="accent2"/>
          <w:sz w:val="24"/>
          <w:szCs w:val="24"/>
        </w:rPr>
        <w:t>2</w:t>
      </w:r>
      <w:r w:rsidR="00F450F8" w:rsidRPr="00F00517">
        <w:rPr>
          <w:rFonts w:ascii="Neo Sans Std Medium" w:hAnsi="Neo Sans Std Medium" w:cs="Arial"/>
          <w:b w:val="0"/>
          <w:color w:val="794E7E" w:themeColor="accent2"/>
          <w:sz w:val="24"/>
          <w:szCs w:val="24"/>
        </w:rPr>
        <w:t xml:space="preserve">: </w:t>
      </w:r>
      <w:r w:rsidR="00622768">
        <w:rPr>
          <w:rFonts w:ascii="Neo Sans Std Medium" w:hAnsi="Neo Sans Std Medium" w:cs="Arial"/>
          <w:b w:val="0"/>
          <w:color w:val="794E7E" w:themeColor="accent2"/>
          <w:sz w:val="24"/>
          <w:szCs w:val="24"/>
        </w:rPr>
        <w:t xml:space="preserve">Unit 4 Weights and Measures </w:t>
      </w:r>
      <w:r w:rsidR="005256CC">
        <w:rPr>
          <w:rFonts w:ascii="Neo Sans Std Medium" w:hAnsi="Neo Sans Std Medium" w:cs="Arial"/>
          <w:b w:val="0"/>
          <w:color w:val="794E7E" w:themeColor="accent2"/>
          <w:sz w:val="24"/>
          <w:szCs w:val="24"/>
        </w:rPr>
        <w:t xml:space="preserve">Practical </w:t>
      </w:r>
      <w:r w:rsidR="00F450F8" w:rsidRPr="00F00517">
        <w:rPr>
          <w:rFonts w:ascii="Neo Sans Std Medium" w:hAnsi="Neo Sans Std Medium" w:cs="Arial"/>
          <w:b w:val="0"/>
          <w:color w:val="794E7E" w:themeColor="accent2"/>
          <w:sz w:val="24"/>
          <w:szCs w:val="24"/>
        </w:rPr>
        <w:t>Examiner</w:t>
      </w:r>
      <w:r w:rsidR="005244B8">
        <w:rPr>
          <w:rFonts w:ascii="Neo Sans Std Medium" w:hAnsi="Neo Sans Std Medium" w:cs="Arial"/>
          <w:b w:val="0"/>
          <w:color w:val="794E7E" w:themeColor="accent2"/>
          <w:sz w:val="24"/>
          <w:szCs w:val="24"/>
        </w:rPr>
        <w:t>’</w:t>
      </w:r>
      <w:r w:rsidR="00F450F8" w:rsidRPr="00F00517">
        <w:rPr>
          <w:rFonts w:ascii="Neo Sans Std Medium" w:hAnsi="Neo Sans Std Medium" w:cs="Arial"/>
          <w:b w:val="0"/>
          <w:color w:val="794E7E" w:themeColor="accent2"/>
          <w:sz w:val="24"/>
          <w:szCs w:val="24"/>
        </w:rPr>
        <w:t xml:space="preserve">s Report </w:t>
      </w:r>
      <w:r>
        <w:rPr>
          <w:rFonts w:ascii="Neo Sans Std Medium" w:hAnsi="Neo Sans Std Medium" w:cs="Arial"/>
          <w:b w:val="0"/>
          <w:color w:val="794E7E" w:themeColor="accent2"/>
          <w:sz w:val="24"/>
          <w:szCs w:val="24"/>
        </w:rPr>
        <w:t>November 2019</w:t>
      </w:r>
    </w:p>
    <w:p w14:paraId="53FC1A20" w14:textId="77777777" w:rsidR="00F450F8" w:rsidRPr="00F00517" w:rsidRDefault="00F450F8" w:rsidP="00F450F8">
      <w:pPr>
        <w:pStyle w:val="Heading1"/>
        <w:rPr>
          <w:rFonts w:ascii="Neo Sans Std Medium" w:hAnsi="Neo Sans Std Medium" w:cs="Arial"/>
          <w:b w:val="0"/>
          <w:color w:val="794E7E" w:themeColor="accent2"/>
          <w:sz w:val="24"/>
          <w:szCs w:val="24"/>
        </w:rPr>
      </w:pPr>
    </w:p>
    <w:p w14:paraId="098317FE" w14:textId="77777777" w:rsidR="00F450F8" w:rsidRPr="00F00517" w:rsidRDefault="00F450F8" w:rsidP="00F450F8">
      <w:pPr>
        <w:pStyle w:val="Heading1"/>
        <w:rPr>
          <w:rFonts w:ascii="Neo Sans Std Medium" w:hAnsi="Neo Sans Std Medium" w:cs="Arial"/>
          <w:b w:val="0"/>
          <w:color w:val="794E7E" w:themeColor="accent2"/>
          <w:sz w:val="24"/>
          <w:szCs w:val="24"/>
        </w:rPr>
      </w:pPr>
      <w:r w:rsidRPr="00F00517">
        <w:rPr>
          <w:rFonts w:ascii="Neo Sans Std Medium" w:hAnsi="Neo Sans Std Medium" w:cs="Arial"/>
          <w:b w:val="0"/>
          <w:color w:val="794E7E" w:themeColor="accent2"/>
          <w:sz w:val="24"/>
          <w:szCs w:val="24"/>
        </w:rPr>
        <w:t>General</w:t>
      </w:r>
    </w:p>
    <w:p w14:paraId="415EB9F4" w14:textId="77777777" w:rsidR="00622768" w:rsidRDefault="00622768" w:rsidP="00622768">
      <w:pPr>
        <w:rPr>
          <w:rFonts w:ascii="Arial" w:hAnsi="Arial" w:cs="Arial"/>
        </w:rPr>
      </w:pPr>
    </w:p>
    <w:p w14:paraId="7053A1C8" w14:textId="77777777" w:rsidR="00A3018B" w:rsidRPr="00BF710B" w:rsidRDefault="00A3018B" w:rsidP="00A3018B">
      <w:pPr>
        <w:rPr>
          <w:rFonts w:ascii="Arial" w:hAnsi="Arial" w:cs="Arial"/>
        </w:rPr>
      </w:pPr>
      <w:r w:rsidRPr="00BF710B">
        <w:rPr>
          <w:rFonts w:ascii="Arial" w:hAnsi="Arial" w:cs="Arial"/>
        </w:rPr>
        <w:t xml:space="preserve">The practical exam was sat by 12 candidates this year, 8 of whom achieved the pass mark of 40% (66% pass rate). The range of marks was from 25 to 71, a wider spread than in recent years. </w:t>
      </w:r>
    </w:p>
    <w:p w14:paraId="537265E6" w14:textId="30D15C4B" w:rsidR="00A3018B" w:rsidRDefault="00A3018B" w:rsidP="00A3018B">
      <w:pPr>
        <w:rPr>
          <w:rFonts w:ascii="Arial" w:hAnsi="Arial" w:cs="Arial"/>
        </w:rPr>
      </w:pPr>
      <w:r w:rsidRPr="00BF710B">
        <w:rPr>
          <w:rFonts w:ascii="Arial" w:hAnsi="Arial" w:cs="Arial"/>
        </w:rPr>
        <w:t>The exam consisted of 2 “traditional” practical questions and 2 scenario questions that were based on Directive 2014/32/EU. Each question was worth 25 marks. On average the scenario questions were answered better than the practical ones (Av 12.3 marks against Av 11.2 marks)</w:t>
      </w:r>
    </w:p>
    <w:p w14:paraId="6ACE6A6E" w14:textId="77777777" w:rsidR="00A3018B" w:rsidRPr="00BF710B" w:rsidRDefault="00A3018B" w:rsidP="00A3018B">
      <w:pPr>
        <w:rPr>
          <w:rFonts w:ascii="Arial" w:hAnsi="Arial" w:cs="Arial"/>
        </w:rPr>
      </w:pPr>
    </w:p>
    <w:p w14:paraId="66BC064A" w14:textId="0BD5FF37" w:rsidR="00A3018B" w:rsidRDefault="00A3018B" w:rsidP="00A3018B">
      <w:pPr>
        <w:rPr>
          <w:rFonts w:ascii="Arial" w:hAnsi="Arial" w:cs="Arial"/>
        </w:rPr>
      </w:pPr>
      <w:r w:rsidRPr="00BF710B">
        <w:rPr>
          <w:rFonts w:ascii="Arial" w:hAnsi="Arial" w:cs="Arial"/>
        </w:rPr>
        <w:t xml:space="preserve">All candidates were given the practical question on testing a Non-automatic Weighing Instrument and it was answered the best with an average mark of 13.3. The question on Measuring Container Bottles (given to 6 candidates) produced the lowest average mark of 7.4 and was, with one exception, very poorly answered. </w:t>
      </w:r>
    </w:p>
    <w:p w14:paraId="2BACA132" w14:textId="77777777" w:rsidR="00A3018B" w:rsidRPr="00BF710B" w:rsidRDefault="00A3018B" w:rsidP="00A3018B">
      <w:pPr>
        <w:rPr>
          <w:rFonts w:ascii="Arial" w:hAnsi="Arial" w:cs="Arial"/>
        </w:rPr>
      </w:pPr>
    </w:p>
    <w:p w14:paraId="564A27A3" w14:textId="77777777" w:rsidR="00A3018B" w:rsidRPr="00BF710B" w:rsidRDefault="00A3018B" w:rsidP="00A3018B">
      <w:pPr>
        <w:rPr>
          <w:rFonts w:ascii="Arial" w:hAnsi="Arial" w:cs="Arial"/>
        </w:rPr>
      </w:pPr>
      <w:r w:rsidRPr="00BF710B">
        <w:rPr>
          <w:rFonts w:ascii="Arial" w:hAnsi="Arial" w:cs="Arial"/>
        </w:rPr>
        <w:t>The Scenario question on Liquid Fuel Measuring Instruments (given to 6 candidates) was answered best with an average of 14.3 marks. All candidates were given the question on Material Measures of Length and this question had the lowest average mark of 10.5.</w:t>
      </w:r>
    </w:p>
    <w:p w14:paraId="0597EFA6" w14:textId="77777777" w:rsidR="00A3018B" w:rsidRDefault="00A3018B" w:rsidP="00622768">
      <w:pPr>
        <w:pStyle w:val="NoSpacing"/>
        <w:rPr>
          <w:rFonts w:ascii="Arial" w:hAnsi="Arial" w:cs="Arial"/>
          <w:b/>
          <w:color w:val="A5027D" w:themeColor="accent4"/>
        </w:rPr>
      </w:pPr>
    </w:p>
    <w:p w14:paraId="12E1FE72" w14:textId="7494A557" w:rsidR="001534D1" w:rsidRPr="00622768" w:rsidRDefault="005D4B16" w:rsidP="00622768">
      <w:pPr>
        <w:pStyle w:val="NoSpacing"/>
        <w:rPr>
          <w:rFonts w:ascii="Arial" w:hAnsi="Arial" w:cs="Arial"/>
          <w:b/>
          <w:color w:val="A5027D" w:themeColor="accent4"/>
        </w:rPr>
      </w:pPr>
      <w:r>
        <w:rPr>
          <w:rFonts w:ascii="Arial" w:hAnsi="Arial" w:cs="Arial"/>
          <w:b/>
          <w:color w:val="A5027D" w:themeColor="accent4"/>
        </w:rPr>
        <w:t>Specific questions</w:t>
      </w:r>
    </w:p>
    <w:p w14:paraId="444AC58E" w14:textId="77777777" w:rsidR="001534D1" w:rsidRPr="00622768" w:rsidRDefault="001534D1" w:rsidP="00622768">
      <w:pPr>
        <w:pStyle w:val="NoSpacing"/>
        <w:rPr>
          <w:rFonts w:ascii="Arial" w:hAnsi="Arial" w:cs="Arial"/>
          <w:b/>
        </w:rPr>
      </w:pPr>
    </w:p>
    <w:p w14:paraId="20007CBA" w14:textId="0DDB3182" w:rsidR="00A90286" w:rsidRPr="00A90286" w:rsidRDefault="00DB6CFC" w:rsidP="00A90286">
      <w:pPr>
        <w:rPr>
          <w:rFonts w:ascii="Arial" w:hAnsi="Arial" w:cs="Arial"/>
        </w:rPr>
      </w:pPr>
      <w:r>
        <w:rPr>
          <w:rFonts w:ascii="Arial" w:hAnsi="Arial" w:cs="Arial"/>
          <w:color w:val="A5027D" w:themeColor="accent4"/>
        </w:rPr>
        <w:t>NAWI</w:t>
      </w:r>
      <w:r w:rsidR="00A90286">
        <w:rPr>
          <w:rFonts w:ascii="Arial" w:hAnsi="Arial" w:cs="Arial"/>
          <w:color w:val="A5027D" w:themeColor="accent4"/>
        </w:rPr>
        <w:t xml:space="preserve">- </w:t>
      </w:r>
      <w:r w:rsidR="00A90286" w:rsidRPr="00A90286">
        <w:rPr>
          <w:rFonts w:ascii="Arial" w:hAnsi="Arial" w:cs="Arial"/>
        </w:rPr>
        <w:t xml:space="preserve">Time was an issue with this question as few fully completed the tests and even fewer produced a graph. The best answers were the ones that were clearly set out using tables. The errors on the instruments are known to the examiner and whilst no error at zero makes subsequent calculations simpler, easy marks are lost by taking this approach. Candidates should take care to identify equipment and to note serial numbers. </w:t>
      </w:r>
    </w:p>
    <w:p w14:paraId="498B30BE" w14:textId="4DBDAA5A" w:rsidR="001534D1" w:rsidRPr="00622768" w:rsidRDefault="001534D1" w:rsidP="00A90286">
      <w:pPr>
        <w:pStyle w:val="NoSpacing"/>
        <w:rPr>
          <w:rFonts w:ascii="Arial" w:hAnsi="Arial" w:cs="Arial"/>
          <w:sz w:val="24"/>
          <w:szCs w:val="24"/>
        </w:rPr>
      </w:pPr>
    </w:p>
    <w:p w14:paraId="7CF37BBA" w14:textId="77777777" w:rsidR="00622768" w:rsidRPr="00622768" w:rsidRDefault="00622768" w:rsidP="00622768">
      <w:pPr>
        <w:pStyle w:val="NoSpacing"/>
        <w:rPr>
          <w:rFonts w:ascii="Arial" w:hAnsi="Arial" w:cs="Arial"/>
        </w:rPr>
      </w:pPr>
    </w:p>
    <w:p w14:paraId="0DA3CC5C" w14:textId="77777777" w:rsidR="00A3018B" w:rsidRPr="00BF710B" w:rsidRDefault="00DB6CFC" w:rsidP="00A3018B">
      <w:pPr>
        <w:rPr>
          <w:rFonts w:ascii="Arial" w:hAnsi="Arial" w:cs="Arial"/>
        </w:rPr>
      </w:pPr>
      <w:r>
        <w:rPr>
          <w:rFonts w:ascii="Arial" w:hAnsi="Arial" w:cs="Arial"/>
          <w:color w:val="A5027D" w:themeColor="accent4"/>
        </w:rPr>
        <w:t>MCB</w:t>
      </w:r>
      <w:r w:rsidR="00A90286">
        <w:rPr>
          <w:rFonts w:ascii="Arial" w:hAnsi="Arial" w:cs="Arial"/>
          <w:color w:val="A5027D" w:themeColor="accent4"/>
        </w:rPr>
        <w:t>-</w:t>
      </w:r>
      <w:r w:rsidR="00CC7099" w:rsidRPr="00622768">
        <w:rPr>
          <w:rFonts w:ascii="Arial" w:hAnsi="Arial" w:cs="Arial"/>
          <w:color w:val="A5027D" w:themeColor="accent4"/>
        </w:rPr>
        <w:t xml:space="preserve"> </w:t>
      </w:r>
      <w:r w:rsidR="00A3018B" w:rsidRPr="00BF710B">
        <w:rPr>
          <w:rFonts w:ascii="Arial" w:hAnsi="Arial" w:cs="Arial"/>
        </w:rPr>
        <w:t xml:space="preserve">This question was the one that candidates gained the fewest marks on. No candidate managed to complete it and if it were not for one candidate gaining 84% of the available marks the average for this question would have been just 5 marks. </w:t>
      </w:r>
    </w:p>
    <w:p w14:paraId="1C132D92" w14:textId="5FE399F2" w:rsidR="00CC7099" w:rsidRPr="00622768" w:rsidRDefault="00CC7099" w:rsidP="00A3018B">
      <w:pPr>
        <w:rPr>
          <w:rFonts w:ascii="Arial" w:hAnsi="Arial" w:cs="Arial"/>
          <w:sz w:val="24"/>
          <w:szCs w:val="24"/>
        </w:rPr>
      </w:pPr>
    </w:p>
    <w:p w14:paraId="41D68472" w14:textId="55F7D137" w:rsidR="001534D1" w:rsidRPr="00622768" w:rsidRDefault="001534D1" w:rsidP="00622768">
      <w:pPr>
        <w:pStyle w:val="NoSpacing"/>
        <w:rPr>
          <w:rFonts w:ascii="Arial" w:hAnsi="Arial" w:cs="Arial"/>
        </w:rPr>
      </w:pPr>
    </w:p>
    <w:p w14:paraId="4E6E78DB" w14:textId="024BBF0A" w:rsidR="00A90286" w:rsidRDefault="00DB6CFC" w:rsidP="00A90286">
      <w:r>
        <w:rPr>
          <w:rFonts w:ascii="Arial" w:hAnsi="Arial" w:cs="Arial"/>
          <w:color w:val="A5027D" w:themeColor="accent4"/>
        </w:rPr>
        <w:t>AQ</w:t>
      </w:r>
      <w:r w:rsidR="00A90286">
        <w:rPr>
          <w:rFonts w:ascii="Arial" w:hAnsi="Arial" w:cs="Arial"/>
          <w:color w:val="A5027D" w:themeColor="accent4"/>
        </w:rPr>
        <w:t>-</w:t>
      </w:r>
      <w:r>
        <w:rPr>
          <w:rFonts w:ascii="Arial" w:hAnsi="Arial" w:cs="Arial"/>
          <w:color w:val="A5027D" w:themeColor="accent4"/>
        </w:rPr>
        <w:t xml:space="preserve"> </w:t>
      </w:r>
      <w:r w:rsidR="00A90286" w:rsidRPr="00A90286">
        <w:rPr>
          <w:rFonts w:ascii="Arial" w:hAnsi="Arial" w:cs="Arial"/>
        </w:rPr>
        <w:t>This question was generally well answered with time being the biggest factor with few complete answers. Some candidates failed to convert grams to millilitres.</w:t>
      </w:r>
    </w:p>
    <w:p w14:paraId="36D3F445" w14:textId="7F1F5873" w:rsidR="00CC7099" w:rsidRPr="00622768" w:rsidRDefault="00CC7099" w:rsidP="00622768">
      <w:pPr>
        <w:pStyle w:val="NoSpacing"/>
        <w:rPr>
          <w:rFonts w:ascii="Arial" w:hAnsi="Arial" w:cs="Arial"/>
          <w:sz w:val="24"/>
          <w:szCs w:val="24"/>
        </w:rPr>
      </w:pPr>
    </w:p>
    <w:p w14:paraId="71316982" w14:textId="77777777" w:rsidR="00622768" w:rsidRPr="00622768" w:rsidRDefault="00622768" w:rsidP="00622768">
      <w:pPr>
        <w:pStyle w:val="NoSpacing"/>
        <w:rPr>
          <w:rFonts w:ascii="Arial" w:hAnsi="Arial" w:cs="Arial"/>
          <w:color w:val="A5027D" w:themeColor="accent4"/>
        </w:rPr>
      </w:pPr>
    </w:p>
    <w:p w14:paraId="750F7102" w14:textId="2EEC845A" w:rsidR="00A90286" w:rsidRDefault="00DB6CFC" w:rsidP="00A90286">
      <w:r>
        <w:rPr>
          <w:rFonts w:ascii="Arial" w:hAnsi="Arial" w:cs="Arial"/>
          <w:color w:val="A5027D" w:themeColor="accent4"/>
        </w:rPr>
        <w:t>Bulk Fuel</w:t>
      </w:r>
      <w:r w:rsidR="00A90286">
        <w:rPr>
          <w:rFonts w:ascii="Arial" w:hAnsi="Arial" w:cs="Arial"/>
          <w:color w:val="A5027D" w:themeColor="accent4"/>
        </w:rPr>
        <w:t>-</w:t>
      </w:r>
      <w:r>
        <w:rPr>
          <w:rFonts w:ascii="Arial" w:hAnsi="Arial" w:cs="Arial"/>
          <w:color w:val="A5027D" w:themeColor="accent4"/>
        </w:rPr>
        <w:t xml:space="preserve"> </w:t>
      </w:r>
      <w:r w:rsidR="00A90286" w:rsidRPr="00A90286">
        <w:rPr>
          <w:rFonts w:ascii="Arial" w:hAnsi="Arial" w:cs="Arial"/>
        </w:rPr>
        <w:t>The test sheet for this question was poorly completed overall, with candidates generally failing to state the correct error percentage or take the hose dilation into account</w:t>
      </w:r>
      <w:r w:rsidR="00A90286">
        <w:rPr>
          <w:rFonts w:ascii="Arial" w:hAnsi="Arial" w:cs="Arial"/>
        </w:rPr>
        <w:t>.</w:t>
      </w:r>
    </w:p>
    <w:p w14:paraId="3DBDA801" w14:textId="6C6F47B8" w:rsidR="00622768" w:rsidRPr="00622768" w:rsidRDefault="00622768" w:rsidP="00622768">
      <w:pPr>
        <w:pStyle w:val="NoSpacing"/>
        <w:rPr>
          <w:rFonts w:ascii="Arial" w:eastAsia="Times New Roman" w:hAnsi="Arial" w:cs="Arial"/>
          <w:lang w:val="en-US" w:eastAsia="en-GB"/>
        </w:rPr>
      </w:pPr>
    </w:p>
    <w:p w14:paraId="38B1D1F4" w14:textId="77777777" w:rsidR="001534D1" w:rsidRPr="00622768" w:rsidRDefault="001534D1" w:rsidP="00622768">
      <w:pPr>
        <w:pStyle w:val="NoSpacing"/>
        <w:rPr>
          <w:rFonts w:ascii="Arial" w:eastAsia="Times New Roman" w:hAnsi="Arial" w:cs="Arial"/>
          <w:b/>
          <w:lang w:val="en-US" w:eastAsia="en-GB"/>
        </w:rPr>
      </w:pPr>
    </w:p>
    <w:p w14:paraId="0497C264" w14:textId="429E407F" w:rsidR="00A90286" w:rsidRDefault="00DB6CFC" w:rsidP="00A90286">
      <w:r>
        <w:rPr>
          <w:rFonts w:ascii="Arial" w:hAnsi="Arial" w:cs="Arial"/>
          <w:color w:val="A5027D" w:themeColor="accent4"/>
        </w:rPr>
        <w:t>LFMI</w:t>
      </w:r>
      <w:r w:rsidR="00A90286">
        <w:rPr>
          <w:rFonts w:ascii="Arial" w:hAnsi="Arial" w:cs="Arial"/>
          <w:color w:val="A5027D" w:themeColor="accent4"/>
        </w:rPr>
        <w:t>-</w:t>
      </w:r>
      <w:r>
        <w:rPr>
          <w:rFonts w:ascii="Arial" w:hAnsi="Arial" w:cs="Arial"/>
          <w:color w:val="A5027D" w:themeColor="accent4"/>
        </w:rPr>
        <w:t xml:space="preserve"> </w:t>
      </w:r>
      <w:r w:rsidR="00A90286" w:rsidRPr="00A90286">
        <w:rPr>
          <w:rFonts w:ascii="Arial" w:hAnsi="Arial" w:cs="Arial"/>
        </w:rPr>
        <w:t>Generally well answered with one candidate gaining 80% of the available marks</w:t>
      </w:r>
    </w:p>
    <w:p w14:paraId="70FB1976" w14:textId="4C1D23C6" w:rsidR="001534D1" w:rsidRDefault="001534D1" w:rsidP="00622768">
      <w:pPr>
        <w:pStyle w:val="NoSpacing"/>
        <w:rPr>
          <w:rFonts w:ascii="Arial" w:hAnsi="Arial" w:cs="Arial"/>
        </w:rPr>
      </w:pPr>
    </w:p>
    <w:p w14:paraId="14F24264" w14:textId="77777777" w:rsidR="00A90286" w:rsidRPr="00622768" w:rsidRDefault="00A90286" w:rsidP="00622768">
      <w:pPr>
        <w:pStyle w:val="NoSpacing"/>
        <w:rPr>
          <w:rFonts w:ascii="Arial" w:hAnsi="Arial" w:cs="Arial"/>
        </w:rPr>
      </w:pPr>
    </w:p>
    <w:p w14:paraId="0F4512A1" w14:textId="77777777" w:rsidR="00A3018B" w:rsidRPr="00BF710B" w:rsidRDefault="00DB6CFC" w:rsidP="00A3018B">
      <w:pPr>
        <w:rPr>
          <w:rFonts w:ascii="Arial" w:hAnsi="Arial" w:cs="Arial"/>
        </w:rPr>
      </w:pPr>
      <w:r>
        <w:rPr>
          <w:rFonts w:ascii="Arial" w:hAnsi="Arial" w:cs="Arial"/>
          <w:color w:val="A5027D" w:themeColor="accent4"/>
        </w:rPr>
        <w:t>MMOL</w:t>
      </w:r>
      <w:r w:rsidR="00A90286">
        <w:rPr>
          <w:rFonts w:ascii="Arial" w:hAnsi="Arial" w:cs="Arial"/>
          <w:color w:val="A5027D" w:themeColor="accent4"/>
        </w:rPr>
        <w:t xml:space="preserve">- </w:t>
      </w:r>
      <w:r w:rsidR="00A3018B" w:rsidRPr="00BF710B">
        <w:rPr>
          <w:rFonts w:ascii="Arial" w:hAnsi="Arial" w:cs="Arial"/>
        </w:rPr>
        <w:t xml:space="preserve">Several candidates failed to correctly identify the measure and consequently applied the wrong formula. Few appeared to have reviewed the test form approved by the Expert Panel. </w:t>
      </w:r>
    </w:p>
    <w:p w14:paraId="6BACEDD6" w14:textId="67E86468" w:rsidR="001534D1" w:rsidRPr="00622768" w:rsidRDefault="001534D1" w:rsidP="00A3018B">
      <w:pPr>
        <w:rPr>
          <w:rFonts w:ascii="Arial" w:hAnsi="Arial" w:cs="Arial"/>
          <w:color w:val="A5027D" w:themeColor="accent4"/>
        </w:rPr>
      </w:pPr>
    </w:p>
    <w:p w14:paraId="4AE31C73" w14:textId="05C73C00" w:rsidR="00F702C9" w:rsidRPr="00622768" w:rsidRDefault="00F702C9" w:rsidP="00622768">
      <w:pPr>
        <w:pStyle w:val="NoSpacing"/>
        <w:rPr>
          <w:rFonts w:ascii="Arial" w:hAnsi="Arial" w:cs="Arial"/>
          <w:color w:val="A5027D" w:themeColor="accent4"/>
        </w:rPr>
      </w:pPr>
    </w:p>
    <w:p w14:paraId="491C094C" w14:textId="0D16230C" w:rsidR="001534D1" w:rsidRPr="00622768" w:rsidRDefault="00DB6CFC" w:rsidP="00622768">
      <w:pPr>
        <w:pStyle w:val="NoSpacing"/>
        <w:rPr>
          <w:rFonts w:ascii="Arial" w:hAnsi="Arial" w:cs="Arial"/>
          <w:bCs/>
        </w:rPr>
      </w:pPr>
      <w:r>
        <w:rPr>
          <w:rFonts w:ascii="Arial" w:hAnsi="Arial" w:cs="Arial"/>
          <w:b/>
          <w:color w:val="A5027D" w:themeColor="accent4"/>
        </w:rPr>
        <w:lastRenderedPageBreak/>
        <w:t>General Comments</w:t>
      </w:r>
    </w:p>
    <w:p w14:paraId="233546C7" w14:textId="77777777" w:rsidR="001534D1" w:rsidRPr="00622768" w:rsidRDefault="001534D1" w:rsidP="00622768">
      <w:pPr>
        <w:pStyle w:val="NoSpacing"/>
        <w:rPr>
          <w:rFonts w:ascii="Arial" w:hAnsi="Arial" w:cs="Arial"/>
        </w:rPr>
      </w:pPr>
    </w:p>
    <w:p w14:paraId="6C0AD3BB" w14:textId="71494F31" w:rsidR="00A3018B" w:rsidRDefault="00A3018B" w:rsidP="00A3018B">
      <w:pPr>
        <w:rPr>
          <w:rFonts w:ascii="Arial" w:hAnsi="Arial" w:cs="Arial"/>
        </w:rPr>
      </w:pPr>
      <w:bookmarkStart w:id="0" w:name="_Hlk33543448"/>
      <w:r w:rsidRPr="00BF710B">
        <w:rPr>
          <w:rFonts w:ascii="Arial" w:hAnsi="Arial" w:cs="Arial"/>
        </w:rPr>
        <w:t>Good time management is key for successful results in this exam. There are two questions to be completed in an hour and keeping to a 50/50 split is crucial. It was clear that candidates were taking too much time on the first question leaving very little left over for the second.</w:t>
      </w:r>
    </w:p>
    <w:p w14:paraId="246FEC49" w14:textId="77777777" w:rsidR="00A3018B" w:rsidRPr="00BF710B" w:rsidRDefault="00A3018B" w:rsidP="00A3018B">
      <w:pPr>
        <w:rPr>
          <w:rFonts w:ascii="Arial" w:hAnsi="Arial" w:cs="Arial"/>
        </w:rPr>
      </w:pPr>
      <w:bookmarkStart w:id="1" w:name="_GoBack"/>
      <w:bookmarkEnd w:id="1"/>
    </w:p>
    <w:p w14:paraId="76699B73" w14:textId="77777777" w:rsidR="00A3018B" w:rsidRPr="00BF710B" w:rsidRDefault="00A3018B" w:rsidP="00A3018B">
      <w:pPr>
        <w:rPr>
          <w:rFonts w:ascii="Arial" w:hAnsi="Arial" w:cs="Arial"/>
        </w:rPr>
      </w:pPr>
      <w:r w:rsidRPr="00BF710B">
        <w:rPr>
          <w:rFonts w:ascii="Arial" w:hAnsi="Arial" w:cs="Arial"/>
        </w:rPr>
        <w:t xml:space="preserve">Questions for this exam can be drawn from the entire syllabus and thorough completion of the portfolio, and practice, is essential. </w:t>
      </w:r>
    </w:p>
    <w:bookmarkEnd w:id="0"/>
    <w:p w14:paraId="44728F9A" w14:textId="66096E86" w:rsidR="006661A4" w:rsidRPr="00622768" w:rsidRDefault="006661A4" w:rsidP="00622768">
      <w:pPr>
        <w:pStyle w:val="NoSpacing"/>
        <w:rPr>
          <w:rFonts w:ascii="Arial" w:hAnsi="Arial" w:cs="Arial"/>
        </w:rPr>
      </w:pPr>
    </w:p>
    <w:sectPr w:rsidR="006661A4" w:rsidRPr="00622768" w:rsidSect="00C27758">
      <w:footerReference w:type="default" r:id="rId7"/>
      <w:headerReference w:type="first" r:id="rId8"/>
      <w:footerReference w:type="first" r:id="rId9"/>
      <w:pgSz w:w="11906" w:h="16838"/>
      <w:pgMar w:top="851" w:right="849" w:bottom="993" w:left="851" w:header="426"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8D70" w14:textId="77777777" w:rsidR="0038344D" w:rsidRDefault="0038344D" w:rsidP="00F450F8">
      <w:r>
        <w:separator/>
      </w:r>
    </w:p>
  </w:endnote>
  <w:endnote w:type="continuationSeparator" w:id="0">
    <w:p w14:paraId="3E537ED2" w14:textId="77777777" w:rsidR="0038344D" w:rsidRDefault="0038344D" w:rsidP="00F4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umnst777 BT">
    <w:altName w:val="Calibri"/>
    <w:charset w:val="00"/>
    <w:family w:val="swiss"/>
    <w:pitch w:val="variable"/>
    <w:sig w:usb0="00000087" w:usb1="00000000" w:usb2="00000000" w:usb3="00000000" w:csb0="0000001B" w:csb1="00000000"/>
  </w:font>
  <w:font w:name="Neo Sans Std Black">
    <w:panose1 w:val="020B0A04030504040204"/>
    <w:charset w:val="00"/>
    <w:family w:val="swiss"/>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Neo Sans Std Medium">
    <w:panose1 w:val="020B07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948D" w14:textId="77777777" w:rsidR="0038344D" w:rsidRDefault="00A3018B">
    <w:pPr>
      <w:pStyle w:val="Footer"/>
    </w:pPr>
    <w:r>
      <w:pict w14:anchorId="6D891694">
        <v:rect id="_x0000_i1025" style="width:512.85pt;height:1.15pt" o:hrpct="990" o:hralign="right" o:hrstd="t" o:hrnoshade="t" o:hr="t" fillcolor="#a5027d" stroked="f"/>
      </w:pict>
    </w:r>
  </w:p>
  <w:p w14:paraId="4D149BC5" w14:textId="77777777" w:rsidR="0038344D" w:rsidRDefault="0038344D">
    <w:pPr>
      <w:pStyle w:val="Footer"/>
    </w:pPr>
    <w:r w:rsidRPr="00CA39B8">
      <w:rPr>
        <w:noProof/>
        <w:lang w:eastAsia="en-GB"/>
      </w:rPr>
      <w:drawing>
        <wp:inline distT="0" distB="0" distL="0" distR="0" wp14:anchorId="3F34241A" wp14:editId="4E59C87E">
          <wp:extent cx="1000160" cy="203690"/>
          <wp:effectExtent l="19050" t="0" r="9490" b="0"/>
          <wp:docPr id="4" name="Picture 1" descr="CTSI_logo_NonCube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logo_NonCubed_RGB_72dpi.jpg"/>
                  <pic:cNvPicPr/>
                </pic:nvPicPr>
                <pic:blipFill>
                  <a:blip r:embed="rId1"/>
                  <a:stretch>
                    <a:fillRect/>
                  </a:stretch>
                </pic:blipFill>
                <pic:spPr>
                  <a:xfrm>
                    <a:off x="0" y="0"/>
                    <a:ext cx="1000004" cy="2036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2810" w14:textId="77777777" w:rsidR="0038344D" w:rsidRDefault="00A3018B" w:rsidP="00F450F8">
    <w:pPr>
      <w:pStyle w:val="Footer"/>
      <w:ind w:left="-142"/>
    </w:pPr>
    <w:r>
      <w:pict w14:anchorId="66D30728">
        <v:rect id="_x0000_i1027" style="width:512.85pt;height:1.15pt" o:hrpct="990" o:hralign="right" o:hrstd="t" o:hrnoshade="t" o:hr="t" fillcolor="#a5027d" stroked="f"/>
      </w:pict>
    </w:r>
  </w:p>
  <w:p w14:paraId="11C2A2F1" w14:textId="77777777" w:rsidR="0038344D" w:rsidRDefault="0038344D">
    <w:pPr>
      <w:pStyle w:val="Footer"/>
    </w:pPr>
    <w:r w:rsidRPr="00F450F8">
      <w:rPr>
        <w:noProof/>
        <w:lang w:eastAsia="en-GB"/>
      </w:rPr>
      <w:drawing>
        <wp:inline distT="0" distB="0" distL="0" distR="0" wp14:anchorId="48C6890F" wp14:editId="0384E423">
          <wp:extent cx="1000160" cy="203690"/>
          <wp:effectExtent l="19050" t="0" r="9490" b="0"/>
          <wp:docPr id="2" name="Picture 1" descr="CTSI_logo_NonCubed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logo_NonCubed_RGB_72dpi.jpg"/>
                  <pic:cNvPicPr/>
                </pic:nvPicPr>
                <pic:blipFill>
                  <a:blip r:embed="rId1"/>
                  <a:stretch>
                    <a:fillRect/>
                  </a:stretch>
                </pic:blipFill>
                <pic:spPr>
                  <a:xfrm>
                    <a:off x="0" y="0"/>
                    <a:ext cx="1000004" cy="2036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F588" w14:textId="77777777" w:rsidR="0038344D" w:rsidRDefault="0038344D" w:rsidP="00F450F8">
      <w:r>
        <w:separator/>
      </w:r>
    </w:p>
  </w:footnote>
  <w:footnote w:type="continuationSeparator" w:id="0">
    <w:p w14:paraId="65FA721B" w14:textId="77777777" w:rsidR="0038344D" w:rsidRDefault="0038344D" w:rsidP="00F4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8DF0" w14:textId="77777777" w:rsidR="0038344D" w:rsidRDefault="0038344D">
    <w:pPr>
      <w:pStyle w:val="Header"/>
    </w:pPr>
    <w:r>
      <w:rPr>
        <w:noProof/>
        <w:lang w:eastAsia="en-GB"/>
      </w:rPr>
      <w:drawing>
        <wp:inline distT="0" distB="0" distL="0" distR="0" wp14:anchorId="656D7BD0" wp14:editId="3433C5F0">
          <wp:extent cx="1591856" cy="693814"/>
          <wp:effectExtent l="19050" t="0" r="8344" b="0"/>
          <wp:docPr id="1" name="Picture 0"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1"/>
                  <a:stretch>
                    <a:fillRect/>
                  </a:stretch>
                </pic:blipFill>
                <pic:spPr>
                  <a:xfrm>
                    <a:off x="0" y="0"/>
                    <a:ext cx="1593824" cy="694672"/>
                  </a:xfrm>
                  <a:prstGeom prst="rect">
                    <a:avLst/>
                  </a:prstGeom>
                </pic:spPr>
              </pic:pic>
            </a:graphicData>
          </a:graphic>
        </wp:inline>
      </w:drawing>
    </w:r>
  </w:p>
  <w:p w14:paraId="35A1E769" w14:textId="77777777" w:rsidR="0038344D" w:rsidRDefault="00A3018B">
    <w:pPr>
      <w:pStyle w:val="Header"/>
    </w:pPr>
    <w:r>
      <w:pict w14:anchorId="413D46D4">
        <v:rect id="_x0000_i1026" style="width:512.85pt;height:1.15pt" o:hrpct="990" o:hralign="right" o:hrstd="t" o:hrnoshade="t" o:hr="t" fillcolor="#a5027d" stroked="f"/>
      </w:pict>
    </w:r>
  </w:p>
  <w:p w14:paraId="1F377BF7" w14:textId="77777777" w:rsidR="0038344D" w:rsidRPr="00F450F8" w:rsidRDefault="0038344D">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988"/>
    <w:multiLevelType w:val="hybridMultilevel"/>
    <w:tmpl w:val="55FCFC70"/>
    <w:lvl w:ilvl="0" w:tplc="8AC2AE8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E44A4"/>
    <w:multiLevelType w:val="hybridMultilevel"/>
    <w:tmpl w:val="D50A650E"/>
    <w:lvl w:ilvl="0" w:tplc="B2F4CC18">
      <w:numFmt w:val="bullet"/>
      <w:lvlText w:val="•"/>
      <w:lvlJc w:val="left"/>
      <w:pPr>
        <w:ind w:left="2412" w:hanging="1332"/>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20CE"/>
    <w:multiLevelType w:val="hybridMultilevel"/>
    <w:tmpl w:val="7DD82570"/>
    <w:lvl w:ilvl="0" w:tplc="08090001">
      <w:start w:val="1"/>
      <w:numFmt w:val="bullet"/>
      <w:lvlText w:val=""/>
      <w:lvlJc w:val="left"/>
      <w:pPr>
        <w:ind w:left="720" w:hanging="360"/>
      </w:pPr>
      <w:rPr>
        <w:rFonts w:ascii="Symbol" w:hAnsi="Symbol" w:hint="default"/>
      </w:rPr>
    </w:lvl>
    <w:lvl w:ilvl="1" w:tplc="B2F4CC18">
      <w:numFmt w:val="bullet"/>
      <w:lvlText w:val="•"/>
      <w:lvlJc w:val="left"/>
      <w:pPr>
        <w:ind w:left="2412" w:hanging="1332"/>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67E49"/>
    <w:multiLevelType w:val="hybridMultilevel"/>
    <w:tmpl w:val="FC4A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B378F"/>
    <w:multiLevelType w:val="hybridMultilevel"/>
    <w:tmpl w:val="FC4A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7717E"/>
    <w:multiLevelType w:val="hybridMultilevel"/>
    <w:tmpl w:val="FC4A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A6513"/>
    <w:multiLevelType w:val="hybridMultilevel"/>
    <w:tmpl w:val="FC4A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224CA"/>
    <w:multiLevelType w:val="hybridMultilevel"/>
    <w:tmpl w:val="94B0D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83A236F"/>
    <w:multiLevelType w:val="hybridMultilevel"/>
    <w:tmpl w:val="20A0F4B6"/>
    <w:lvl w:ilvl="0" w:tplc="6AE8AEFA">
      <w:start w:val="1"/>
      <w:numFmt w:val="bullet"/>
      <w:lvlText w:val="•"/>
      <w:lvlJc w:val="left"/>
      <w:pPr>
        <w:tabs>
          <w:tab w:val="num" w:pos="1080"/>
        </w:tabs>
        <w:ind w:left="1080" w:hanging="360"/>
      </w:pPr>
      <w:rPr>
        <w:rFonts w:ascii="Arial" w:hAnsi="Arial" w:hint="default"/>
      </w:rPr>
    </w:lvl>
    <w:lvl w:ilvl="1" w:tplc="3FBA30A2">
      <w:start w:val="1149"/>
      <w:numFmt w:val="bullet"/>
      <w:lvlText w:val="–"/>
      <w:lvlJc w:val="left"/>
      <w:pPr>
        <w:tabs>
          <w:tab w:val="num" w:pos="1800"/>
        </w:tabs>
        <w:ind w:left="1800" w:hanging="360"/>
      </w:pPr>
      <w:rPr>
        <w:rFonts w:ascii="Arial" w:hAnsi="Arial" w:hint="default"/>
      </w:rPr>
    </w:lvl>
    <w:lvl w:ilvl="2" w:tplc="1D548CDC" w:tentative="1">
      <w:start w:val="1"/>
      <w:numFmt w:val="bullet"/>
      <w:lvlText w:val="•"/>
      <w:lvlJc w:val="left"/>
      <w:pPr>
        <w:tabs>
          <w:tab w:val="num" w:pos="2520"/>
        </w:tabs>
        <w:ind w:left="2520" w:hanging="360"/>
      </w:pPr>
      <w:rPr>
        <w:rFonts w:ascii="Arial" w:hAnsi="Arial" w:hint="default"/>
      </w:rPr>
    </w:lvl>
    <w:lvl w:ilvl="3" w:tplc="60E0C5DE" w:tentative="1">
      <w:start w:val="1"/>
      <w:numFmt w:val="bullet"/>
      <w:lvlText w:val="•"/>
      <w:lvlJc w:val="left"/>
      <w:pPr>
        <w:tabs>
          <w:tab w:val="num" w:pos="3240"/>
        </w:tabs>
        <w:ind w:left="3240" w:hanging="360"/>
      </w:pPr>
      <w:rPr>
        <w:rFonts w:ascii="Arial" w:hAnsi="Arial" w:hint="default"/>
      </w:rPr>
    </w:lvl>
    <w:lvl w:ilvl="4" w:tplc="51E2C744" w:tentative="1">
      <w:start w:val="1"/>
      <w:numFmt w:val="bullet"/>
      <w:lvlText w:val="•"/>
      <w:lvlJc w:val="left"/>
      <w:pPr>
        <w:tabs>
          <w:tab w:val="num" w:pos="3960"/>
        </w:tabs>
        <w:ind w:left="3960" w:hanging="360"/>
      </w:pPr>
      <w:rPr>
        <w:rFonts w:ascii="Arial" w:hAnsi="Arial" w:hint="default"/>
      </w:rPr>
    </w:lvl>
    <w:lvl w:ilvl="5" w:tplc="1D58FFC4" w:tentative="1">
      <w:start w:val="1"/>
      <w:numFmt w:val="bullet"/>
      <w:lvlText w:val="•"/>
      <w:lvlJc w:val="left"/>
      <w:pPr>
        <w:tabs>
          <w:tab w:val="num" w:pos="4680"/>
        </w:tabs>
        <w:ind w:left="4680" w:hanging="360"/>
      </w:pPr>
      <w:rPr>
        <w:rFonts w:ascii="Arial" w:hAnsi="Arial" w:hint="default"/>
      </w:rPr>
    </w:lvl>
    <w:lvl w:ilvl="6" w:tplc="9B024054" w:tentative="1">
      <w:start w:val="1"/>
      <w:numFmt w:val="bullet"/>
      <w:lvlText w:val="•"/>
      <w:lvlJc w:val="left"/>
      <w:pPr>
        <w:tabs>
          <w:tab w:val="num" w:pos="5400"/>
        </w:tabs>
        <w:ind w:left="5400" w:hanging="360"/>
      </w:pPr>
      <w:rPr>
        <w:rFonts w:ascii="Arial" w:hAnsi="Arial" w:hint="default"/>
      </w:rPr>
    </w:lvl>
    <w:lvl w:ilvl="7" w:tplc="5B6CA34E" w:tentative="1">
      <w:start w:val="1"/>
      <w:numFmt w:val="bullet"/>
      <w:lvlText w:val="•"/>
      <w:lvlJc w:val="left"/>
      <w:pPr>
        <w:tabs>
          <w:tab w:val="num" w:pos="6120"/>
        </w:tabs>
        <w:ind w:left="6120" w:hanging="360"/>
      </w:pPr>
      <w:rPr>
        <w:rFonts w:ascii="Arial" w:hAnsi="Arial" w:hint="default"/>
      </w:rPr>
    </w:lvl>
    <w:lvl w:ilvl="8" w:tplc="826E1E7A"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588D5562"/>
    <w:multiLevelType w:val="hybridMultilevel"/>
    <w:tmpl w:val="FC4A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B01FE"/>
    <w:multiLevelType w:val="hybridMultilevel"/>
    <w:tmpl w:val="AD90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20136"/>
    <w:multiLevelType w:val="hybridMultilevel"/>
    <w:tmpl w:val="8A7067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6424A9D"/>
    <w:multiLevelType w:val="hybridMultilevel"/>
    <w:tmpl w:val="6BA4FA10"/>
    <w:lvl w:ilvl="0" w:tplc="D3C49C74">
      <w:start w:val="1"/>
      <w:numFmt w:val="decimal"/>
      <w:lvlText w:val="%1."/>
      <w:lvlJc w:val="left"/>
      <w:pPr>
        <w:tabs>
          <w:tab w:val="num" w:pos="1080"/>
        </w:tabs>
        <w:ind w:left="1080" w:hanging="360"/>
      </w:pPr>
      <w:rPr>
        <w:rFonts w:hint="default"/>
        <w:b w:val="0"/>
        <w:color w:val="A5027D" w:themeColor="accent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A144E91"/>
    <w:multiLevelType w:val="hybridMultilevel"/>
    <w:tmpl w:val="D5ACCF54"/>
    <w:lvl w:ilvl="0" w:tplc="46B26D6E">
      <w:start w:val="1"/>
      <w:numFmt w:val="bullet"/>
      <w:lvlText w:val=""/>
      <w:lvlJc w:val="left"/>
      <w:pPr>
        <w:ind w:left="2520" w:hanging="360"/>
      </w:pPr>
      <w:rPr>
        <w:rFonts w:ascii="Symbol" w:hAnsi="Symbol" w:hint="default"/>
        <w:color w:val="A5027D" w:themeColor="accent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D86796B"/>
    <w:multiLevelType w:val="hybridMultilevel"/>
    <w:tmpl w:val="87041556"/>
    <w:lvl w:ilvl="0" w:tplc="DFECDA3E">
      <w:start w:val="1"/>
      <w:numFmt w:val="bullet"/>
      <w:lvlText w:val=""/>
      <w:lvlJc w:val="left"/>
      <w:pPr>
        <w:tabs>
          <w:tab w:val="num" w:pos="720"/>
        </w:tabs>
        <w:ind w:left="720" w:hanging="360"/>
      </w:pPr>
      <w:rPr>
        <w:rFonts w:ascii="Wingdings 3" w:hAnsi="Wingdings 3" w:hint="default"/>
      </w:rPr>
    </w:lvl>
    <w:lvl w:ilvl="1" w:tplc="0D7498C2">
      <w:start w:val="2440"/>
      <w:numFmt w:val="bullet"/>
      <w:lvlText w:val="◦"/>
      <w:lvlJc w:val="left"/>
      <w:pPr>
        <w:tabs>
          <w:tab w:val="num" w:pos="1440"/>
        </w:tabs>
        <w:ind w:left="1440" w:hanging="360"/>
      </w:pPr>
      <w:rPr>
        <w:rFonts w:ascii="Verdana" w:hAnsi="Verdana" w:hint="default"/>
      </w:rPr>
    </w:lvl>
    <w:lvl w:ilvl="2" w:tplc="E6D079E4" w:tentative="1">
      <w:start w:val="1"/>
      <w:numFmt w:val="bullet"/>
      <w:lvlText w:val=""/>
      <w:lvlJc w:val="left"/>
      <w:pPr>
        <w:tabs>
          <w:tab w:val="num" w:pos="2160"/>
        </w:tabs>
        <w:ind w:left="2160" w:hanging="360"/>
      </w:pPr>
      <w:rPr>
        <w:rFonts w:ascii="Wingdings 3" w:hAnsi="Wingdings 3" w:hint="default"/>
      </w:rPr>
    </w:lvl>
    <w:lvl w:ilvl="3" w:tplc="A2ECAEBC" w:tentative="1">
      <w:start w:val="1"/>
      <w:numFmt w:val="bullet"/>
      <w:lvlText w:val=""/>
      <w:lvlJc w:val="left"/>
      <w:pPr>
        <w:tabs>
          <w:tab w:val="num" w:pos="2880"/>
        </w:tabs>
        <w:ind w:left="2880" w:hanging="360"/>
      </w:pPr>
      <w:rPr>
        <w:rFonts w:ascii="Wingdings 3" w:hAnsi="Wingdings 3" w:hint="default"/>
      </w:rPr>
    </w:lvl>
    <w:lvl w:ilvl="4" w:tplc="E2BCDA2E" w:tentative="1">
      <w:start w:val="1"/>
      <w:numFmt w:val="bullet"/>
      <w:lvlText w:val=""/>
      <w:lvlJc w:val="left"/>
      <w:pPr>
        <w:tabs>
          <w:tab w:val="num" w:pos="3600"/>
        </w:tabs>
        <w:ind w:left="3600" w:hanging="360"/>
      </w:pPr>
      <w:rPr>
        <w:rFonts w:ascii="Wingdings 3" w:hAnsi="Wingdings 3" w:hint="default"/>
      </w:rPr>
    </w:lvl>
    <w:lvl w:ilvl="5" w:tplc="9272A7E0" w:tentative="1">
      <w:start w:val="1"/>
      <w:numFmt w:val="bullet"/>
      <w:lvlText w:val=""/>
      <w:lvlJc w:val="left"/>
      <w:pPr>
        <w:tabs>
          <w:tab w:val="num" w:pos="4320"/>
        </w:tabs>
        <w:ind w:left="4320" w:hanging="360"/>
      </w:pPr>
      <w:rPr>
        <w:rFonts w:ascii="Wingdings 3" w:hAnsi="Wingdings 3" w:hint="default"/>
      </w:rPr>
    </w:lvl>
    <w:lvl w:ilvl="6" w:tplc="BC7097FE" w:tentative="1">
      <w:start w:val="1"/>
      <w:numFmt w:val="bullet"/>
      <w:lvlText w:val=""/>
      <w:lvlJc w:val="left"/>
      <w:pPr>
        <w:tabs>
          <w:tab w:val="num" w:pos="5040"/>
        </w:tabs>
        <w:ind w:left="5040" w:hanging="360"/>
      </w:pPr>
      <w:rPr>
        <w:rFonts w:ascii="Wingdings 3" w:hAnsi="Wingdings 3" w:hint="default"/>
      </w:rPr>
    </w:lvl>
    <w:lvl w:ilvl="7" w:tplc="6E5AE9A6" w:tentative="1">
      <w:start w:val="1"/>
      <w:numFmt w:val="bullet"/>
      <w:lvlText w:val=""/>
      <w:lvlJc w:val="left"/>
      <w:pPr>
        <w:tabs>
          <w:tab w:val="num" w:pos="5760"/>
        </w:tabs>
        <w:ind w:left="5760" w:hanging="360"/>
      </w:pPr>
      <w:rPr>
        <w:rFonts w:ascii="Wingdings 3" w:hAnsi="Wingdings 3" w:hint="default"/>
      </w:rPr>
    </w:lvl>
    <w:lvl w:ilvl="8" w:tplc="4544C66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F067F0F"/>
    <w:multiLevelType w:val="hybridMultilevel"/>
    <w:tmpl w:val="84B0C98A"/>
    <w:lvl w:ilvl="0" w:tplc="5BC88280">
      <w:start w:val="1"/>
      <w:numFmt w:val="bullet"/>
      <w:lvlText w:val="•"/>
      <w:lvlJc w:val="left"/>
      <w:pPr>
        <w:tabs>
          <w:tab w:val="num" w:pos="720"/>
        </w:tabs>
        <w:ind w:left="720" w:hanging="360"/>
      </w:pPr>
      <w:rPr>
        <w:rFonts w:ascii="Arial" w:hAnsi="Arial" w:hint="default"/>
      </w:rPr>
    </w:lvl>
    <w:lvl w:ilvl="1" w:tplc="E37E0446" w:tentative="1">
      <w:start w:val="1"/>
      <w:numFmt w:val="bullet"/>
      <w:lvlText w:val="•"/>
      <w:lvlJc w:val="left"/>
      <w:pPr>
        <w:tabs>
          <w:tab w:val="num" w:pos="1440"/>
        </w:tabs>
        <w:ind w:left="1440" w:hanging="360"/>
      </w:pPr>
      <w:rPr>
        <w:rFonts w:ascii="Arial" w:hAnsi="Arial" w:hint="default"/>
      </w:rPr>
    </w:lvl>
    <w:lvl w:ilvl="2" w:tplc="3C422874" w:tentative="1">
      <w:start w:val="1"/>
      <w:numFmt w:val="bullet"/>
      <w:lvlText w:val="•"/>
      <w:lvlJc w:val="left"/>
      <w:pPr>
        <w:tabs>
          <w:tab w:val="num" w:pos="2160"/>
        </w:tabs>
        <w:ind w:left="2160" w:hanging="360"/>
      </w:pPr>
      <w:rPr>
        <w:rFonts w:ascii="Arial" w:hAnsi="Arial" w:hint="default"/>
      </w:rPr>
    </w:lvl>
    <w:lvl w:ilvl="3" w:tplc="5DEEDA2E" w:tentative="1">
      <w:start w:val="1"/>
      <w:numFmt w:val="bullet"/>
      <w:lvlText w:val="•"/>
      <w:lvlJc w:val="left"/>
      <w:pPr>
        <w:tabs>
          <w:tab w:val="num" w:pos="2880"/>
        </w:tabs>
        <w:ind w:left="2880" w:hanging="360"/>
      </w:pPr>
      <w:rPr>
        <w:rFonts w:ascii="Arial" w:hAnsi="Arial" w:hint="default"/>
      </w:rPr>
    </w:lvl>
    <w:lvl w:ilvl="4" w:tplc="A7BA0976" w:tentative="1">
      <w:start w:val="1"/>
      <w:numFmt w:val="bullet"/>
      <w:lvlText w:val="•"/>
      <w:lvlJc w:val="left"/>
      <w:pPr>
        <w:tabs>
          <w:tab w:val="num" w:pos="3600"/>
        </w:tabs>
        <w:ind w:left="3600" w:hanging="360"/>
      </w:pPr>
      <w:rPr>
        <w:rFonts w:ascii="Arial" w:hAnsi="Arial" w:hint="default"/>
      </w:rPr>
    </w:lvl>
    <w:lvl w:ilvl="5" w:tplc="4BF2F28E" w:tentative="1">
      <w:start w:val="1"/>
      <w:numFmt w:val="bullet"/>
      <w:lvlText w:val="•"/>
      <w:lvlJc w:val="left"/>
      <w:pPr>
        <w:tabs>
          <w:tab w:val="num" w:pos="4320"/>
        </w:tabs>
        <w:ind w:left="4320" w:hanging="360"/>
      </w:pPr>
      <w:rPr>
        <w:rFonts w:ascii="Arial" w:hAnsi="Arial" w:hint="default"/>
      </w:rPr>
    </w:lvl>
    <w:lvl w:ilvl="6" w:tplc="E1A40654" w:tentative="1">
      <w:start w:val="1"/>
      <w:numFmt w:val="bullet"/>
      <w:lvlText w:val="•"/>
      <w:lvlJc w:val="left"/>
      <w:pPr>
        <w:tabs>
          <w:tab w:val="num" w:pos="5040"/>
        </w:tabs>
        <w:ind w:left="5040" w:hanging="360"/>
      </w:pPr>
      <w:rPr>
        <w:rFonts w:ascii="Arial" w:hAnsi="Arial" w:hint="default"/>
      </w:rPr>
    </w:lvl>
    <w:lvl w:ilvl="7" w:tplc="13E46ED4" w:tentative="1">
      <w:start w:val="1"/>
      <w:numFmt w:val="bullet"/>
      <w:lvlText w:val="•"/>
      <w:lvlJc w:val="left"/>
      <w:pPr>
        <w:tabs>
          <w:tab w:val="num" w:pos="5760"/>
        </w:tabs>
        <w:ind w:left="5760" w:hanging="360"/>
      </w:pPr>
      <w:rPr>
        <w:rFonts w:ascii="Arial" w:hAnsi="Arial" w:hint="default"/>
      </w:rPr>
    </w:lvl>
    <w:lvl w:ilvl="8" w:tplc="48CC20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563B4C"/>
    <w:multiLevelType w:val="hybridMultilevel"/>
    <w:tmpl w:val="DA20A5B6"/>
    <w:lvl w:ilvl="0" w:tplc="E5CA3CA4">
      <w:start w:val="1"/>
      <w:numFmt w:val="decimal"/>
      <w:lvlText w:val="%1."/>
      <w:lvlJc w:val="left"/>
      <w:pPr>
        <w:ind w:left="1440" w:hanging="360"/>
      </w:pPr>
      <w:rPr>
        <w:color w:val="A5027D" w:themeColor="accent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F33B09"/>
    <w:multiLevelType w:val="hybridMultilevel"/>
    <w:tmpl w:val="4A88C30E"/>
    <w:lvl w:ilvl="0" w:tplc="6A9666B4">
      <w:start w:val="1"/>
      <w:numFmt w:val="bullet"/>
      <w:lvlText w:val="−"/>
      <w:lvlJc w:val="left"/>
      <w:pPr>
        <w:ind w:left="1800" w:hanging="360"/>
      </w:pPr>
      <w:rPr>
        <w:rFonts w:ascii="Verdana" w:hAnsi="Verdana" w:hint="default"/>
        <w:color w:val="A5027D" w:themeColor="accent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F07E8B"/>
    <w:multiLevelType w:val="hybridMultilevel"/>
    <w:tmpl w:val="3404E5B8"/>
    <w:lvl w:ilvl="0" w:tplc="5EDC789A">
      <w:start w:val="1"/>
      <w:numFmt w:val="decimal"/>
      <w:lvlText w:val="%1."/>
      <w:lvlJc w:val="left"/>
      <w:pPr>
        <w:ind w:left="720" w:hanging="360"/>
      </w:pPr>
      <w:rPr>
        <w:color w:val="A5027D"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066BF"/>
    <w:multiLevelType w:val="hybridMultilevel"/>
    <w:tmpl w:val="19E25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B11E5E"/>
    <w:multiLevelType w:val="hybridMultilevel"/>
    <w:tmpl w:val="3DB4886E"/>
    <w:lvl w:ilvl="0" w:tplc="62361092">
      <w:start w:val="1"/>
      <w:numFmt w:val="decimal"/>
      <w:lvlText w:val="%1."/>
      <w:lvlJc w:val="left"/>
      <w:pPr>
        <w:tabs>
          <w:tab w:val="num" w:pos="720"/>
        </w:tabs>
        <w:ind w:left="720" w:hanging="360"/>
      </w:pPr>
      <w:rPr>
        <w:color w:val="A5027D" w:themeColor="accent4"/>
      </w:rPr>
    </w:lvl>
    <w:lvl w:ilvl="1" w:tplc="5F78DA88" w:tentative="1">
      <w:start w:val="1"/>
      <w:numFmt w:val="decimal"/>
      <w:lvlText w:val="%2."/>
      <w:lvlJc w:val="left"/>
      <w:pPr>
        <w:tabs>
          <w:tab w:val="num" w:pos="1440"/>
        </w:tabs>
        <w:ind w:left="1440" w:hanging="360"/>
      </w:pPr>
    </w:lvl>
    <w:lvl w:ilvl="2" w:tplc="110EACBE" w:tentative="1">
      <w:start w:val="1"/>
      <w:numFmt w:val="decimal"/>
      <w:lvlText w:val="%3."/>
      <w:lvlJc w:val="left"/>
      <w:pPr>
        <w:tabs>
          <w:tab w:val="num" w:pos="2160"/>
        </w:tabs>
        <w:ind w:left="2160" w:hanging="360"/>
      </w:pPr>
    </w:lvl>
    <w:lvl w:ilvl="3" w:tplc="A64E8386" w:tentative="1">
      <w:start w:val="1"/>
      <w:numFmt w:val="decimal"/>
      <w:lvlText w:val="%4."/>
      <w:lvlJc w:val="left"/>
      <w:pPr>
        <w:tabs>
          <w:tab w:val="num" w:pos="2880"/>
        </w:tabs>
        <w:ind w:left="2880" w:hanging="360"/>
      </w:pPr>
    </w:lvl>
    <w:lvl w:ilvl="4" w:tplc="29F04AFC" w:tentative="1">
      <w:start w:val="1"/>
      <w:numFmt w:val="decimal"/>
      <w:lvlText w:val="%5."/>
      <w:lvlJc w:val="left"/>
      <w:pPr>
        <w:tabs>
          <w:tab w:val="num" w:pos="3600"/>
        </w:tabs>
        <w:ind w:left="3600" w:hanging="360"/>
      </w:pPr>
    </w:lvl>
    <w:lvl w:ilvl="5" w:tplc="0F06C1D6" w:tentative="1">
      <w:start w:val="1"/>
      <w:numFmt w:val="decimal"/>
      <w:lvlText w:val="%6."/>
      <w:lvlJc w:val="left"/>
      <w:pPr>
        <w:tabs>
          <w:tab w:val="num" w:pos="4320"/>
        </w:tabs>
        <w:ind w:left="4320" w:hanging="360"/>
      </w:pPr>
    </w:lvl>
    <w:lvl w:ilvl="6" w:tplc="E7AAFB12" w:tentative="1">
      <w:start w:val="1"/>
      <w:numFmt w:val="decimal"/>
      <w:lvlText w:val="%7."/>
      <w:lvlJc w:val="left"/>
      <w:pPr>
        <w:tabs>
          <w:tab w:val="num" w:pos="5040"/>
        </w:tabs>
        <w:ind w:left="5040" w:hanging="360"/>
      </w:pPr>
    </w:lvl>
    <w:lvl w:ilvl="7" w:tplc="A0569202" w:tentative="1">
      <w:start w:val="1"/>
      <w:numFmt w:val="decimal"/>
      <w:lvlText w:val="%8."/>
      <w:lvlJc w:val="left"/>
      <w:pPr>
        <w:tabs>
          <w:tab w:val="num" w:pos="5760"/>
        </w:tabs>
        <w:ind w:left="5760" w:hanging="360"/>
      </w:pPr>
    </w:lvl>
    <w:lvl w:ilvl="8" w:tplc="BD0ACE8A" w:tentative="1">
      <w:start w:val="1"/>
      <w:numFmt w:val="decimal"/>
      <w:lvlText w:val="%9."/>
      <w:lvlJc w:val="left"/>
      <w:pPr>
        <w:tabs>
          <w:tab w:val="num" w:pos="6480"/>
        </w:tabs>
        <w:ind w:left="6480" w:hanging="360"/>
      </w:pPr>
    </w:lvl>
  </w:abstractNum>
  <w:abstractNum w:abstractNumId="21" w15:restartNumberingAfterBreak="0">
    <w:nsid w:val="7D697AA0"/>
    <w:multiLevelType w:val="hybridMultilevel"/>
    <w:tmpl w:val="07243318"/>
    <w:lvl w:ilvl="0" w:tplc="76286458">
      <w:start w:val="1"/>
      <w:numFmt w:val="decimal"/>
      <w:lvlText w:val="%1."/>
      <w:lvlJc w:val="left"/>
      <w:pPr>
        <w:ind w:left="1080" w:hanging="360"/>
      </w:pPr>
      <w:rPr>
        <w:color w:val="A5027D"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1"/>
  </w:num>
  <w:num w:numId="6">
    <w:abstractNumId w:val="12"/>
  </w:num>
  <w:num w:numId="7">
    <w:abstractNumId w:val="17"/>
  </w:num>
  <w:num w:numId="8">
    <w:abstractNumId w:val="13"/>
  </w:num>
  <w:num w:numId="9">
    <w:abstractNumId w:val="16"/>
  </w:num>
  <w:num w:numId="10">
    <w:abstractNumId w:val="2"/>
  </w:num>
  <w:num w:numId="11">
    <w:abstractNumId w:val="1"/>
  </w:num>
  <w:num w:numId="12">
    <w:abstractNumId w:val="19"/>
  </w:num>
  <w:num w:numId="13">
    <w:abstractNumId w:val="9"/>
  </w:num>
  <w:num w:numId="14">
    <w:abstractNumId w:val="14"/>
  </w:num>
  <w:num w:numId="15">
    <w:abstractNumId w:val="8"/>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 w:numId="21">
    <w:abstractNumId w:val="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4">
      <o:colormenu v:ext="edit" fillcolor="none [32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F8"/>
    <w:rsid w:val="000917C4"/>
    <w:rsid w:val="001534D1"/>
    <w:rsid w:val="001D0248"/>
    <w:rsid w:val="001D3461"/>
    <w:rsid w:val="001E5483"/>
    <w:rsid w:val="0036317F"/>
    <w:rsid w:val="0038344D"/>
    <w:rsid w:val="00443234"/>
    <w:rsid w:val="004728AD"/>
    <w:rsid w:val="004B0251"/>
    <w:rsid w:val="004D419D"/>
    <w:rsid w:val="005244B8"/>
    <w:rsid w:val="005256CC"/>
    <w:rsid w:val="005D1EE2"/>
    <w:rsid w:val="005D4B16"/>
    <w:rsid w:val="00622768"/>
    <w:rsid w:val="006661A4"/>
    <w:rsid w:val="007A0ADD"/>
    <w:rsid w:val="008E5C29"/>
    <w:rsid w:val="00963845"/>
    <w:rsid w:val="009726C0"/>
    <w:rsid w:val="009977FA"/>
    <w:rsid w:val="00A3018B"/>
    <w:rsid w:val="00A90286"/>
    <w:rsid w:val="00AB55B8"/>
    <w:rsid w:val="00C27758"/>
    <w:rsid w:val="00C5788F"/>
    <w:rsid w:val="00C76F3E"/>
    <w:rsid w:val="00CA39B8"/>
    <w:rsid w:val="00CA3CCE"/>
    <w:rsid w:val="00CC7099"/>
    <w:rsid w:val="00DA618A"/>
    <w:rsid w:val="00DB6CFC"/>
    <w:rsid w:val="00DE5FD3"/>
    <w:rsid w:val="00E0627A"/>
    <w:rsid w:val="00F00517"/>
    <w:rsid w:val="00F268A5"/>
    <w:rsid w:val="00F450F8"/>
    <w:rsid w:val="00F702C9"/>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colormenu v:ext="edit" fillcolor="none [3205]"/>
    </o:shapedefaults>
    <o:shapelayout v:ext="edit">
      <o:idmap v:ext="edit" data="1"/>
    </o:shapelayout>
  </w:shapeDefaults>
  <w:decimalSymbol w:val="."/>
  <w:listSeparator w:val=","/>
  <w14:docId w14:val="22107A38"/>
  <w15:docId w15:val="{05560DBC-5515-4673-AF4A-9A3D42C1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58"/>
    <w:pPr>
      <w:tabs>
        <w:tab w:val="left" w:pos="1331"/>
      </w:tabs>
      <w:spacing w:after="0" w:line="240" w:lineRule="auto"/>
    </w:pPr>
    <w:rPr>
      <w:rFonts w:ascii="Humnst777 BT" w:eastAsia="Calibri" w:hAnsi="Humnst777 BT" w:cs="Times New Roman"/>
    </w:rPr>
  </w:style>
  <w:style w:type="paragraph" w:styleId="Heading1">
    <w:name w:val="heading 1"/>
    <w:basedOn w:val="Heading2"/>
    <w:next w:val="Normal"/>
    <w:link w:val="Heading1Char"/>
    <w:qFormat/>
    <w:rsid w:val="00F450F8"/>
    <w:pPr>
      <w:keepNext w:val="0"/>
      <w:keepLines w:val="0"/>
      <w:spacing w:before="0"/>
      <w:outlineLvl w:val="0"/>
    </w:pPr>
    <w:rPr>
      <w:rFonts w:asciiTheme="minorHAnsi" w:eastAsia="Calibri" w:hAnsiTheme="minorHAnsi" w:cs="Times New Roman"/>
      <w:bCs w:val="0"/>
      <w:color w:val="1F497D" w:themeColor="text2"/>
      <w:sz w:val="28"/>
      <w:szCs w:val="28"/>
    </w:rPr>
  </w:style>
  <w:style w:type="paragraph" w:styleId="Heading2">
    <w:name w:val="heading 2"/>
    <w:basedOn w:val="Normal"/>
    <w:next w:val="Normal"/>
    <w:link w:val="Heading2Char"/>
    <w:uiPriority w:val="9"/>
    <w:semiHidden/>
    <w:unhideWhenUsed/>
    <w:qFormat/>
    <w:rsid w:val="00F450F8"/>
    <w:pPr>
      <w:keepNext/>
      <w:keepLines/>
      <w:spacing w:before="200"/>
      <w:outlineLvl w:val="1"/>
    </w:pPr>
    <w:rPr>
      <w:rFonts w:asciiTheme="majorHAnsi" w:eastAsiaTheme="majorEastAsia" w:hAnsiTheme="majorHAnsi" w:cstheme="majorBidi"/>
      <w:b/>
      <w:bCs/>
      <w:color w:val="4C2B5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0F8"/>
    <w:pPr>
      <w:tabs>
        <w:tab w:val="center" w:pos="4513"/>
        <w:tab w:val="right" w:pos="9026"/>
      </w:tabs>
    </w:pPr>
  </w:style>
  <w:style w:type="character" w:customStyle="1" w:styleId="HeaderChar">
    <w:name w:val="Header Char"/>
    <w:basedOn w:val="DefaultParagraphFont"/>
    <w:link w:val="Header"/>
    <w:uiPriority w:val="99"/>
    <w:rsid w:val="00F450F8"/>
  </w:style>
  <w:style w:type="paragraph" w:styleId="Footer">
    <w:name w:val="footer"/>
    <w:basedOn w:val="Normal"/>
    <w:link w:val="FooterChar"/>
    <w:uiPriority w:val="99"/>
    <w:semiHidden/>
    <w:unhideWhenUsed/>
    <w:rsid w:val="00F450F8"/>
    <w:pPr>
      <w:tabs>
        <w:tab w:val="center" w:pos="4513"/>
        <w:tab w:val="right" w:pos="9026"/>
      </w:tabs>
    </w:pPr>
  </w:style>
  <w:style w:type="character" w:customStyle="1" w:styleId="FooterChar">
    <w:name w:val="Footer Char"/>
    <w:basedOn w:val="DefaultParagraphFont"/>
    <w:link w:val="Footer"/>
    <w:uiPriority w:val="99"/>
    <w:semiHidden/>
    <w:rsid w:val="00F450F8"/>
  </w:style>
  <w:style w:type="paragraph" w:styleId="NoSpacing">
    <w:name w:val="No Spacing"/>
    <w:uiPriority w:val="1"/>
    <w:qFormat/>
    <w:rsid w:val="00F450F8"/>
    <w:pPr>
      <w:spacing w:after="0" w:line="240" w:lineRule="auto"/>
    </w:pPr>
  </w:style>
  <w:style w:type="character" w:customStyle="1" w:styleId="Heading1Char">
    <w:name w:val="Heading 1 Char"/>
    <w:basedOn w:val="DefaultParagraphFont"/>
    <w:link w:val="Heading1"/>
    <w:rsid w:val="00F450F8"/>
    <w:rPr>
      <w:rFonts w:eastAsia="Calibri" w:cs="Times New Roman"/>
      <w:b/>
      <w:color w:val="1F497D" w:themeColor="text2"/>
      <w:sz w:val="28"/>
      <w:szCs w:val="28"/>
    </w:rPr>
  </w:style>
  <w:style w:type="character" w:customStyle="1" w:styleId="Heading2Char">
    <w:name w:val="Heading 2 Char"/>
    <w:basedOn w:val="DefaultParagraphFont"/>
    <w:link w:val="Heading2"/>
    <w:uiPriority w:val="9"/>
    <w:semiHidden/>
    <w:rsid w:val="00F450F8"/>
    <w:rPr>
      <w:rFonts w:asciiTheme="majorHAnsi" w:eastAsiaTheme="majorEastAsia" w:hAnsiTheme="majorHAnsi" w:cstheme="majorBidi"/>
      <w:b/>
      <w:bCs/>
      <w:color w:val="4C2B5E" w:themeColor="accent1"/>
      <w:sz w:val="26"/>
      <w:szCs w:val="26"/>
    </w:rPr>
  </w:style>
  <w:style w:type="paragraph" w:styleId="ListParagraph">
    <w:name w:val="List Paragraph"/>
    <w:basedOn w:val="NoSpacing"/>
    <w:uiPriority w:val="34"/>
    <w:qFormat/>
    <w:rsid w:val="00C27758"/>
    <w:pPr>
      <w:tabs>
        <w:tab w:val="left" w:pos="1331"/>
      </w:tabs>
    </w:pPr>
    <w:rPr>
      <w:rFonts w:ascii="Humnst777 BT" w:eastAsia="Calibri" w:hAnsi="Humnst777 BT" w:cs="Times New Roman"/>
    </w:rPr>
  </w:style>
  <w:style w:type="paragraph" w:styleId="NormalWeb">
    <w:name w:val="Normal (Web)"/>
    <w:basedOn w:val="Normal"/>
    <w:uiPriority w:val="99"/>
    <w:unhideWhenUsed/>
    <w:rsid w:val="00C27758"/>
    <w:pPr>
      <w:tabs>
        <w:tab w:val="clear" w:pos="1331"/>
      </w:tabs>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C27758"/>
    <w:pPr>
      <w:autoSpaceDE w:val="0"/>
      <w:autoSpaceDN w:val="0"/>
      <w:adjustRightInd w:val="0"/>
      <w:spacing w:after="0" w:line="240" w:lineRule="auto"/>
    </w:pPr>
    <w:rPr>
      <w:rFonts w:ascii="Humnst777 BT" w:eastAsia="Calibri" w:hAnsi="Humnst777 BT" w:cs="Humnst777 BT"/>
      <w:color w:val="000000"/>
      <w:sz w:val="24"/>
      <w:szCs w:val="24"/>
      <w:lang w:eastAsia="en-GB"/>
    </w:rPr>
  </w:style>
  <w:style w:type="paragraph" w:styleId="BalloonText">
    <w:name w:val="Balloon Text"/>
    <w:basedOn w:val="Normal"/>
    <w:link w:val="BalloonTextChar"/>
    <w:uiPriority w:val="99"/>
    <w:semiHidden/>
    <w:unhideWhenUsed/>
    <w:rsid w:val="0038344D"/>
    <w:rPr>
      <w:rFonts w:ascii="Tahoma" w:hAnsi="Tahoma" w:cs="Tahoma"/>
      <w:sz w:val="16"/>
      <w:szCs w:val="16"/>
    </w:rPr>
  </w:style>
  <w:style w:type="character" w:customStyle="1" w:styleId="BalloonTextChar">
    <w:name w:val="Balloon Text Char"/>
    <w:basedOn w:val="DefaultParagraphFont"/>
    <w:link w:val="BalloonText"/>
    <w:uiPriority w:val="99"/>
    <w:semiHidden/>
    <w:rsid w:val="003834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5661">
      <w:bodyDiv w:val="1"/>
      <w:marLeft w:val="0"/>
      <w:marRight w:val="0"/>
      <w:marTop w:val="0"/>
      <w:marBottom w:val="0"/>
      <w:divBdr>
        <w:top w:val="none" w:sz="0" w:space="0" w:color="auto"/>
        <w:left w:val="none" w:sz="0" w:space="0" w:color="auto"/>
        <w:bottom w:val="none" w:sz="0" w:space="0" w:color="auto"/>
        <w:right w:val="none" w:sz="0" w:space="0" w:color="auto"/>
      </w:divBdr>
    </w:div>
    <w:div w:id="788090309">
      <w:bodyDiv w:val="1"/>
      <w:marLeft w:val="0"/>
      <w:marRight w:val="0"/>
      <w:marTop w:val="0"/>
      <w:marBottom w:val="0"/>
      <w:divBdr>
        <w:top w:val="none" w:sz="0" w:space="0" w:color="auto"/>
        <w:left w:val="none" w:sz="0" w:space="0" w:color="auto"/>
        <w:bottom w:val="none" w:sz="0" w:space="0" w:color="auto"/>
        <w:right w:val="none" w:sz="0" w:space="0" w:color="auto"/>
      </w:divBdr>
    </w:div>
    <w:div w:id="1204516045">
      <w:bodyDiv w:val="1"/>
      <w:marLeft w:val="0"/>
      <w:marRight w:val="0"/>
      <w:marTop w:val="0"/>
      <w:marBottom w:val="0"/>
      <w:divBdr>
        <w:top w:val="none" w:sz="0" w:space="0" w:color="auto"/>
        <w:left w:val="none" w:sz="0" w:space="0" w:color="auto"/>
        <w:bottom w:val="none" w:sz="0" w:space="0" w:color="auto"/>
        <w:right w:val="none" w:sz="0" w:space="0" w:color="auto"/>
      </w:divBdr>
    </w:div>
    <w:div w:id="1371223907">
      <w:bodyDiv w:val="1"/>
      <w:marLeft w:val="0"/>
      <w:marRight w:val="0"/>
      <w:marTop w:val="0"/>
      <w:marBottom w:val="0"/>
      <w:divBdr>
        <w:top w:val="none" w:sz="0" w:space="0" w:color="auto"/>
        <w:left w:val="none" w:sz="0" w:space="0" w:color="auto"/>
        <w:bottom w:val="none" w:sz="0" w:space="0" w:color="auto"/>
        <w:right w:val="none" w:sz="0" w:space="0" w:color="auto"/>
      </w:divBdr>
    </w:div>
    <w:div w:id="1425027957">
      <w:bodyDiv w:val="1"/>
      <w:marLeft w:val="0"/>
      <w:marRight w:val="0"/>
      <w:marTop w:val="0"/>
      <w:marBottom w:val="0"/>
      <w:divBdr>
        <w:top w:val="none" w:sz="0" w:space="0" w:color="auto"/>
        <w:left w:val="none" w:sz="0" w:space="0" w:color="auto"/>
        <w:bottom w:val="none" w:sz="0" w:space="0" w:color="auto"/>
        <w:right w:val="none" w:sz="0" w:space="0" w:color="auto"/>
      </w:divBdr>
    </w:div>
    <w:div w:id="1931962475">
      <w:bodyDiv w:val="1"/>
      <w:marLeft w:val="0"/>
      <w:marRight w:val="0"/>
      <w:marTop w:val="0"/>
      <w:marBottom w:val="0"/>
      <w:divBdr>
        <w:top w:val="none" w:sz="0" w:space="0" w:color="auto"/>
        <w:left w:val="none" w:sz="0" w:space="0" w:color="auto"/>
        <w:bottom w:val="none" w:sz="0" w:space="0" w:color="auto"/>
        <w:right w:val="none" w:sz="0" w:space="0" w:color="auto"/>
      </w:divBdr>
    </w:div>
    <w:div w:id="1971204126">
      <w:bodyDiv w:val="1"/>
      <w:marLeft w:val="0"/>
      <w:marRight w:val="0"/>
      <w:marTop w:val="0"/>
      <w:marBottom w:val="0"/>
      <w:divBdr>
        <w:top w:val="none" w:sz="0" w:space="0" w:color="auto"/>
        <w:left w:val="none" w:sz="0" w:space="0" w:color="auto"/>
        <w:bottom w:val="none" w:sz="0" w:space="0" w:color="auto"/>
        <w:right w:val="none" w:sz="0" w:space="0" w:color="auto"/>
      </w:divBdr>
    </w:div>
    <w:div w:id="2116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SI">
  <a:themeElements>
    <a:clrScheme name="CTSI">
      <a:dk1>
        <a:sysClr val="windowText" lastClr="000000"/>
      </a:dk1>
      <a:lt1>
        <a:sysClr val="window" lastClr="FFFFFF"/>
      </a:lt1>
      <a:dk2>
        <a:srgbClr val="1F497D"/>
      </a:dk2>
      <a:lt2>
        <a:srgbClr val="EEECE1"/>
      </a:lt2>
      <a:accent1>
        <a:srgbClr val="4C2B5E"/>
      </a:accent1>
      <a:accent2>
        <a:srgbClr val="794E7E"/>
      </a:accent2>
      <a:accent3>
        <a:srgbClr val="C1D843"/>
      </a:accent3>
      <a:accent4>
        <a:srgbClr val="A5027D"/>
      </a:accent4>
      <a:accent5>
        <a:srgbClr val="8064A2"/>
      </a:accent5>
      <a:accent6>
        <a:srgbClr val="9BBB59"/>
      </a:accent6>
      <a:hlink>
        <a:srgbClr val="0000FF"/>
      </a:hlink>
      <a:folHlink>
        <a:srgbClr val="800080"/>
      </a:folHlink>
    </a:clrScheme>
    <a:fontScheme name="CTSI">
      <a:majorFont>
        <a:latin typeface="Neo Sans Std Black"/>
        <a:ea typeface=""/>
        <a:cs typeface=""/>
      </a:majorFont>
      <a:minorFont>
        <a:latin typeface="Arial Blac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Consumer Protection Environment examiners report Nov 2015</vt:lpstr>
    </vt:vector>
  </TitlesOfParts>
  <Company>TSI</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Environment examiners report Nov 2015</dc:title>
  <dc:subject>Consumer Protection Environment examiners report Nov 2015</dc:subject>
  <dc:creator>The Chartered Trading Standards Institute</dc:creator>
  <cp:keywords>Consumer Protection Environment, CPE, examiners report, Nov 2015</cp:keywords>
  <cp:lastModifiedBy>Jackie Fisher</cp:lastModifiedBy>
  <cp:revision>6</cp:revision>
  <dcterms:created xsi:type="dcterms:W3CDTF">2020-02-05T09:18:00Z</dcterms:created>
  <dcterms:modified xsi:type="dcterms:W3CDTF">2020-02-25T17:17:00Z</dcterms:modified>
</cp:coreProperties>
</file>