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076C6" w14:textId="145E768A" w:rsidR="008004FB" w:rsidRDefault="006031E6" w:rsidP="004B7FEC">
      <w:pPr>
        <w:jc w:val="center"/>
        <w:rPr>
          <w:rFonts w:ascii="Arial" w:hAnsi="Arial" w:cs="Arial"/>
        </w:rPr>
      </w:pPr>
      <w:r>
        <w:rPr>
          <w:noProof/>
        </w:rPr>
        <mc:AlternateContent>
          <mc:Choice Requires="wps">
            <w:drawing>
              <wp:anchor distT="0" distB="0" distL="114300" distR="114300" simplePos="0" relativeHeight="251659264" behindDoc="0" locked="0" layoutInCell="1" allowOverlap="1" wp14:anchorId="5FF7D26E" wp14:editId="121A64DB">
                <wp:simplePos x="0" y="0"/>
                <wp:positionH relativeFrom="margin">
                  <wp:posOffset>306705</wp:posOffset>
                </wp:positionH>
                <wp:positionV relativeFrom="paragraph">
                  <wp:posOffset>109220</wp:posOffset>
                </wp:positionV>
                <wp:extent cx="6515100" cy="21431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143125"/>
                        </a:xfrm>
                        <a:prstGeom prst="rect">
                          <a:avLst/>
                        </a:prstGeom>
                        <a:solidFill>
                          <a:srgbClr val="4C2B5E"/>
                        </a:solidFill>
                        <a:ln w="9525">
                          <a:solidFill>
                            <a:srgbClr val="000000"/>
                          </a:solidFill>
                          <a:miter lim="800000"/>
                          <a:headEnd/>
                          <a:tailEnd/>
                        </a:ln>
                      </wps:spPr>
                      <wps:txbx>
                        <w:txbxContent>
                          <w:p w14:paraId="7A1D25DD" w14:textId="77777777" w:rsidR="008004FB" w:rsidRDefault="008004FB" w:rsidP="006031E6">
                            <w:pPr>
                              <w:ind w:left="0"/>
                              <w:jc w:val="center"/>
                              <w:rPr>
                                <w:rFonts w:ascii="Arial" w:hAnsi="Arial" w:cs="Arial"/>
                              </w:rPr>
                            </w:pPr>
                          </w:p>
                          <w:p w14:paraId="4B4290FC" w14:textId="20C678F8" w:rsidR="008004FB" w:rsidRPr="003A6F66" w:rsidRDefault="008004FB" w:rsidP="006031E6">
                            <w:pPr>
                              <w:ind w:left="0"/>
                              <w:jc w:val="center"/>
                              <w:rPr>
                                <w:rFonts w:ascii="Neo Sans Std" w:hAnsi="Neo Sans Std" w:cs="Arial"/>
                              </w:rPr>
                            </w:pPr>
                            <w:r w:rsidRPr="003A6F66">
                              <w:rPr>
                                <w:rFonts w:ascii="Neo Sans Std" w:hAnsi="Neo Sans Std" w:cs="Arial"/>
                              </w:rPr>
                              <w:t>What is a mentor?</w:t>
                            </w:r>
                          </w:p>
                          <w:p w14:paraId="791B8C0B" w14:textId="0AD6DB9E" w:rsidR="008004FB" w:rsidRDefault="008004FB" w:rsidP="006031E6">
                            <w:pPr>
                              <w:ind w:left="0"/>
                              <w:jc w:val="center"/>
                              <w:rPr>
                                <w:rFonts w:ascii="Bradley Hand ITC" w:hAnsi="Bradley Hand ITC" w:cs="Arial"/>
                                <w:b/>
                                <w:bCs/>
                                <w:sz w:val="28"/>
                                <w:szCs w:val="26"/>
                              </w:rPr>
                            </w:pPr>
                            <w:r w:rsidRPr="008004FB">
                              <w:rPr>
                                <w:rFonts w:ascii="Bradley Hand ITC" w:hAnsi="Bradley Hand ITC" w:cs="Arial"/>
                                <w:b/>
                                <w:bCs/>
                                <w:sz w:val="28"/>
                                <w:szCs w:val="26"/>
                              </w:rPr>
                              <w:t>“an experienced and trusted adviser”</w:t>
                            </w:r>
                          </w:p>
                          <w:p w14:paraId="6FB403E1" w14:textId="59FDC136" w:rsidR="008004FB" w:rsidRPr="006031E6" w:rsidRDefault="008004FB" w:rsidP="006031E6">
                            <w:pPr>
                              <w:ind w:left="0"/>
                              <w:jc w:val="center"/>
                              <w:rPr>
                                <w:rFonts w:ascii="Bradley Hand ITC" w:hAnsi="Bradley Hand ITC" w:cs="Arial"/>
                              </w:rPr>
                            </w:pPr>
                            <w:r>
                              <w:rPr>
                                <w:rFonts w:ascii="Bradley Hand ITC" w:hAnsi="Bradley Hand ITC" w:cs="Arial"/>
                              </w:rPr>
                              <w:t>“</w:t>
                            </w:r>
                            <w:r>
                              <w:rPr>
                                <w:rFonts w:ascii="Bradley Hand ITC" w:hAnsi="Bradley Hand ITC" w:cs="Arial"/>
                                <w:b/>
                                <w:bCs/>
                              </w:rPr>
                              <w:t>Mentoring</w:t>
                            </w:r>
                            <w:r>
                              <w:rPr>
                                <w:rFonts w:ascii="Bradley Hand ITC" w:hAnsi="Bradley Hand ITC" w:cs="Arial"/>
                              </w:rPr>
                              <w:t xml:space="preserve"> is a relationship between two people with the goal of professional and personal development.  The </w:t>
                            </w:r>
                            <w:r w:rsidR="006031E6">
                              <w:rPr>
                                <w:rFonts w:ascii="Bradley Hand ITC" w:hAnsi="Bradley Hand ITC" w:cs="Arial"/>
                              </w:rPr>
                              <w:t>‘</w:t>
                            </w:r>
                            <w:r w:rsidR="006031E6">
                              <w:rPr>
                                <w:rFonts w:ascii="Bradley Hand ITC" w:hAnsi="Bradley Hand ITC" w:cs="Arial"/>
                                <w:b/>
                                <w:bCs/>
                              </w:rPr>
                              <w:t>mentor</w:t>
                            </w:r>
                            <w:r w:rsidR="006031E6">
                              <w:rPr>
                                <w:rFonts w:ascii="Bradley Hand ITC" w:hAnsi="Bradley Hand ITC" w:cs="Arial"/>
                              </w:rPr>
                              <w:t>’ is usually an experienced individual who shares knowledge, experience, and advice with a less experienced person, or ‘mentee’.”</w:t>
                            </w:r>
                          </w:p>
                          <w:p w14:paraId="1ED75EFD" w14:textId="77777777" w:rsidR="008004FB" w:rsidRPr="003A6F66" w:rsidRDefault="008004FB" w:rsidP="006031E6">
                            <w:pPr>
                              <w:ind w:left="0"/>
                              <w:jc w:val="center"/>
                              <w:rPr>
                                <w:rFonts w:ascii="Neo Sans Std" w:hAnsi="Neo Sans Std" w:cs="Arial"/>
                              </w:rPr>
                            </w:pPr>
                            <w:r w:rsidRPr="003A6F66">
                              <w:rPr>
                                <w:rFonts w:ascii="Neo Sans Std" w:hAnsi="Neo Sans Std" w:cs="Arial"/>
                              </w:rPr>
                              <w:t>Who can be a mentor?</w:t>
                            </w:r>
                          </w:p>
                          <w:p w14:paraId="4763E255" w14:textId="77777777" w:rsidR="008004FB" w:rsidRPr="006031E6" w:rsidRDefault="008004FB" w:rsidP="006031E6">
                            <w:pPr>
                              <w:ind w:left="0"/>
                              <w:jc w:val="center"/>
                              <w:rPr>
                                <w:rFonts w:ascii="Bradley Hand ITC" w:hAnsi="Bradley Hand ITC" w:cs="Arial"/>
                                <w:b/>
                                <w:bCs/>
                                <w:szCs w:val="22"/>
                              </w:rPr>
                            </w:pPr>
                            <w:r w:rsidRPr="006031E6">
                              <w:rPr>
                                <w:rFonts w:ascii="Bradley Hand ITC" w:hAnsi="Bradley Hand ITC" w:cs="Arial"/>
                                <w:szCs w:val="22"/>
                              </w:rPr>
                              <w:t>You!</w:t>
                            </w:r>
                          </w:p>
                          <w:p w14:paraId="1B26D576" w14:textId="5705557A" w:rsidR="008004FB" w:rsidRPr="001F6B38" w:rsidRDefault="008004FB" w:rsidP="008004FB">
                            <w:pPr>
                              <w:ind w:left="284" w:right="137"/>
                              <w:rPr>
                                <w:rFonts w:ascii="Neo Sans Std" w:hAnsi="Neo Sans Std"/>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F7D26E" id="_x0000_t202" coordsize="21600,21600" o:spt="202" path="m,l,21600r21600,l21600,xe">
                <v:stroke joinstyle="miter"/>
                <v:path gradientshapeok="t" o:connecttype="rect"/>
              </v:shapetype>
              <v:shape id="Text Box 2" o:spid="_x0000_s1026" type="#_x0000_t202" style="position:absolute;left:0;text-align:left;margin-left:24.15pt;margin-top:8.6pt;width:513pt;height:1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" fillcolor="#4c2b5e">
                <v:textbox>
                  <w:txbxContent>
                    <w:p w14:paraId="7A1D25DD" w14:textId="77777777" w:rsidR="008004FB" w:rsidRDefault="008004FB" w:rsidP="006031E6">
                      <w:pPr>
                        <w:ind w:left="0"/>
                        <w:jc w:val="center"/>
                        <w:rPr>
                          <w:rFonts w:ascii="Arial" w:hAnsi="Arial" w:cs="Arial"/>
                        </w:rPr>
                      </w:pPr>
                    </w:p>
                    <w:p w14:paraId="4B4290FC" w14:textId="20C678F8" w:rsidR="008004FB" w:rsidRPr="003A6F66" w:rsidRDefault="008004FB" w:rsidP="006031E6">
                      <w:pPr>
                        <w:ind w:left="0"/>
                        <w:jc w:val="center"/>
                        <w:rPr>
                          <w:rFonts w:ascii="Neo Sans Std" w:hAnsi="Neo Sans Std" w:cs="Arial"/>
                        </w:rPr>
                      </w:pPr>
                      <w:r w:rsidRPr="003A6F66">
                        <w:rPr>
                          <w:rFonts w:ascii="Neo Sans Std" w:hAnsi="Neo Sans Std" w:cs="Arial"/>
                        </w:rPr>
                        <w:t>What is a mentor?</w:t>
                      </w:r>
                    </w:p>
                    <w:p w14:paraId="791B8C0B" w14:textId="0AD6DB9E" w:rsidR="008004FB" w:rsidRDefault="008004FB" w:rsidP="006031E6">
                      <w:pPr>
                        <w:ind w:left="0"/>
                        <w:jc w:val="center"/>
                        <w:rPr>
                          <w:rFonts w:ascii="Bradley Hand ITC" w:hAnsi="Bradley Hand ITC" w:cs="Arial"/>
                          <w:b/>
                          <w:bCs/>
                          <w:sz w:val="28"/>
                          <w:szCs w:val="26"/>
                        </w:rPr>
                      </w:pPr>
                      <w:r w:rsidRPr="008004FB">
                        <w:rPr>
                          <w:rFonts w:ascii="Bradley Hand ITC" w:hAnsi="Bradley Hand ITC" w:cs="Arial"/>
                          <w:b/>
                          <w:bCs/>
                          <w:sz w:val="28"/>
                          <w:szCs w:val="26"/>
                        </w:rPr>
                        <w:t>“an experienced and trusted adviser”</w:t>
                      </w:r>
                    </w:p>
                    <w:p w14:paraId="6FB403E1" w14:textId="59FDC136" w:rsidR="008004FB" w:rsidRPr="006031E6" w:rsidRDefault="008004FB" w:rsidP="006031E6">
                      <w:pPr>
                        <w:ind w:left="0"/>
                        <w:jc w:val="center"/>
                        <w:rPr>
                          <w:rFonts w:ascii="Bradley Hand ITC" w:hAnsi="Bradley Hand ITC" w:cs="Arial"/>
                        </w:rPr>
                      </w:pPr>
                      <w:r>
                        <w:rPr>
                          <w:rFonts w:ascii="Bradley Hand ITC" w:hAnsi="Bradley Hand ITC" w:cs="Arial"/>
                        </w:rPr>
                        <w:t>“</w:t>
                      </w:r>
                      <w:r>
                        <w:rPr>
                          <w:rFonts w:ascii="Bradley Hand ITC" w:hAnsi="Bradley Hand ITC" w:cs="Arial"/>
                          <w:b/>
                          <w:bCs/>
                        </w:rPr>
                        <w:t>Mentoring</w:t>
                      </w:r>
                      <w:r>
                        <w:rPr>
                          <w:rFonts w:ascii="Bradley Hand ITC" w:hAnsi="Bradley Hand ITC" w:cs="Arial"/>
                        </w:rPr>
                        <w:t xml:space="preserve"> is a relationship between two people with the goal of professional and personal development.  The </w:t>
                      </w:r>
                      <w:r w:rsidR="006031E6">
                        <w:rPr>
                          <w:rFonts w:ascii="Bradley Hand ITC" w:hAnsi="Bradley Hand ITC" w:cs="Arial"/>
                        </w:rPr>
                        <w:t>‘</w:t>
                      </w:r>
                      <w:r w:rsidR="006031E6">
                        <w:rPr>
                          <w:rFonts w:ascii="Bradley Hand ITC" w:hAnsi="Bradley Hand ITC" w:cs="Arial"/>
                          <w:b/>
                          <w:bCs/>
                        </w:rPr>
                        <w:t>mentor</w:t>
                      </w:r>
                      <w:r w:rsidR="006031E6">
                        <w:rPr>
                          <w:rFonts w:ascii="Bradley Hand ITC" w:hAnsi="Bradley Hand ITC" w:cs="Arial"/>
                        </w:rPr>
                        <w:t>’ is usually an experienced individual who shares knowledge, experience, and advice with a less experienced person, or ‘mentee’.”</w:t>
                      </w:r>
                    </w:p>
                    <w:p w14:paraId="1ED75EFD" w14:textId="77777777" w:rsidR="008004FB" w:rsidRPr="003A6F66" w:rsidRDefault="008004FB" w:rsidP="006031E6">
                      <w:pPr>
                        <w:ind w:left="0"/>
                        <w:jc w:val="center"/>
                        <w:rPr>
                          <w:rFonts w:ascii="Neo Sans Std" w:hAnsi="Neo Sans Std" w:cs="Arial"/>
                        </w:rPr>
                      </w:pPr>
                      <w:r w:rsidRPr="003A6F66">
                        <w:rPr>
                          <w:rFonts w:ascii="Neo Sans Std" w:hAnsi="Neo Sans Std" w:cs="Arial"/>
                        </w:rPr>
                        <w:t>Who can be a mentor?</w:t>
                      </w:r>
                    </w:p>
                    <w:p w14:paraId="4763E255" w14:textId="77777777" w:rsidR="008004FB" w:rsidRPr="006031E6" w:rsidRDefault="008004FB" w:rsidP="006031E6">
                      <w:pPr>
                        <w:ind w:left="0"/>
                        <w:jc w:val="center"/>
                        <w:rPr>
                          <w:rFonts w:ascii="Bradley Hand ITC" w:hAnsi="Bradley Hand ITC" w:cs="Arial"/>
                          <w:b/>
                          <w:bCs/>
                          <w:szCs w:val="22"/>
                        </w:rPr>
                      </w:pPr>
                      <w:r w:rsidRPr="006031E6">
                        <w:rPr>
                          <w:rFonts w:ascii="Bradley Hand ITC" w:hAnsi="Bradley Hand ITC" w:cs="Arial"/>
                          <w:szCs w:val="22"/>
                        </w:rPr>
                        <w:t>You!</w:t>
                      </w:r>
                    </w:p>
                    <w:p w14:paraId="1B26D576" w14:textId="5705557A" w:rsidR="008004FB" w:rsidRPr="001F6B38" w:rsidRDefault="008004FB" w:rsidP="008004FB">
                      <w:pPr>
                        <w:ind w:left="284" w:right="137"/>
                        <w:rPr>
                          <w:rFonts w:ascii="Neo Sans Std" w:hAnsi="Neo Sans Std"/>
                          <w:sz w:val="28"/>
                          <w:szCs w:val="28"/>
                        </w:rPr>
                      </w:pPr>
                    </w:p>
                  </w:txbxContent>
                </v:textbox>
                <w10:wrap anchorx="margin"/>
              </v:shape>
            </w:pict>
          </mc:Fallback>
        </mc:AlternateContent>
      </w:r>
    </w:p>
    <w:p w14:paraId="23124836" w14:textId="2E8325E6" w:rsidR="006031E6" w:rsidRDefault="006031E6" w:rsidP="004B7FEC">
      <w:pPr>
        <w:jc w:val="center"/>
        <w:rPr>
          <w:rFonts w:ascii="Arial" w:hAnsi="Arial" w:cs="Arial"/>
        </w:rPr>
      </w:pPr>
    </w:p>
    <w:p w14:paraId="7851B85A" w14:textId="3F3CCAA8" w:rsidR="006031E6" w:rsidRDefault="006031E6" w:rsidP="004B7FEC">
      <w:pPr>
        <w:jc w:val="center"/>
        <w:rPr>
          <w:rFonts w:ascii="Arial" w:hAnsi="Arial" w:cs="Arial"/>
        </w:rPr>
      </w:pPr>
    </w:p>
    <w:p w14:paraId="1A375CCF" w14:textId="58F03981" w:rsidR="006031E6" w:rsidRDefault="006031E6" w:rsidP="004B7FEC">
      <w:pPr>
        <w:jc w:val="center"/>
        <w:rPr>
          <w:rFonts w:ascii="Arial" w:hAnsi="Arial" w:cs="Arial"/>
        </w:rPr>
      </w:pPr>
    </w:p>
    <w:p w14:paraId="12DAEE92" w14:textId="73FF0F4F" w:rsidR="006031E6" w:rsidRDefault="006031E6" w:rsidP="004B7FEC">
      <w:pPr>
        <w:jc w:val="center"/>
        <w:rPr>
          <w:rFonts w:ascii="Arial" w:hAnsi="Arial" w:cs="Arial"/>
        </w:rPr>
      </w:pPr>
    </w:p>
    <w:p w14:paraId="1AFB335A" w14:textId="77777777" w:rsidR="006031E6" w:rsidRDefault="006031E6" w:rsidP="004B7FEC">
      <w:pPr>
        <w:jc w:val="center"/>
        <w:rPr>
          <w:rFonts w:ascii="Arial" w:hAnsi="Arial" w:cs="Arial"/>
        </w:rPr>
      </w:pPr>
    </w:p>
    <w:p w14:paraId="70711587" w14:textId="3FA3892B" w:rsidR="006031E6" w:rsidRDefault="006031E6" w:rsidP="004B7FEC">
      <w:pPr>
        <w:jc w:val="center"/>
        <w:rPr>
          <w:rFonts w:ascii="Arial" w:hAnsi="Arial" w:cs="Arial"/>
        </w:rPr>
      </w:pPr>
    </w:p>
    <w:p w14:paraId="55F011B1" w14:textId="75E38C50" w:rsidR="006031E6" w:rsidRDefault="006031E6" w:rsidP="004B7FEC">
      <w:pPr>
        <w:jc w:val="center"/>
        <w:rPr>
          <w:rFonts w:ascii="Arial" w:hAnsi="Arial" w:cs="Arial"/>
        </w:rPr>
      </w:pPr>
    </w:p>
    <w:p w14:paraId="358AD12C" w14:textId="1AF3C06D" w:rsidR="006031E6" w:rsidRDefault="006031E6" w:rsidP="004B7FEC">
      <w:pPr>
        <w:jc w:val="center"/>
        <w:rPr>
          <w:rFonts w:ascii="Arial" w:hAnsi="Arial" w:cs="Arial"/>
        </w:rPr>
      </w:pPr>
    </w:p>
    <w:p w14:paraId="742B24AE" w14:textId="61B5BE9D" w:rsidR="008004FB" w:rsidRDefault="008004FB" w:rsidP="000F6CFF">
      <w:pPr>
        <w:ind w:right="452"/>
        <w:jc w:val="center"/>
        <w:rPr>
          <w:rFonts w:ascii="Arial" w:hAnsi="Arial" w:cs="Arial"/>
        </w:rPr>
      </w:pPr>
    </w:p>
    <w:p w14:paraId="20BED254" w14:textId="23864C02" w:rsidR="004B7FEC" w:rsidRDefault="004B7FEC" w:rsidP="000F6CFF">
      <w:pPr>
        <w:ind w:left="491" w:right="452"/>
        <w:rPr>
          <w:rFonts w:ascii="Arial" w:hAnsi="Arial" w:cs="Arial"/>
        </w:rPr>
      </w:pPr>
      <w:r>
        <w:rPr>
          <w:rFonts w:ascii="Arial" w:hAnsi="Arial" w:cs="Arial"/>
        </w:rPr>
        <w:t xml:space="preserve">The following sets out what should be considered </w:t>
      </w:r>
      <w:r w:rsidRPr="004955F1">
        <w:rPr>
          <w:rFonts w:ascii="Arial" w:hAnsi="Arial" w:cs="Arial"/>
          <w:b/>
          <w:bCs/>
        </w:rPr>
        <w:t>prior</w:t>
      </w:r>
      <w:r>
        <w:rPr>
          <w:rFonts w:ascii="Arial" w:hAnsi="Arial" w:cs="Arial"/>
        </w:rPr>
        <w:t xml:space="preserve"> to taking on a mentoring role:</w:t>
      </w:r>
    </w:p>
    <w:p w14:paraId="5397B6AF" w14:textId="77777777" w:rsidR="004B7FEC" w:rsidRPr="004955F1" w:rsidRDefault="004B7FEC" w:rsidP="000F6CFF">
      <w:pPr>
        <w:numPr>
          <w:ilvl w:val="0"/>
          <w:numId w:val="3"/>
        </w:numPr>
        <w:shd w:val="clear" w:color="auto" w:fill="FFFFFF"/>
        <w:spacing w:after="180" w:line="360" w:lineRule="atLeast"/>
        <w:ind w:right="452" w:hanging="229"/>
        <w:rPr>
          <w:rFonts w:ascii="Arial" w:hAnsi="Arial" w:cs="Arial"/>
          <w:color w:val="333333"/>
        </w:rPr>
      </w:pPr>
      <w:r>
        <w:rPr>
          <w:rFonts w:ascii="Arial" w:hAnsi="Arial" w:cs="Arial"/>
          <w:color w:val="333333"/>
        </w:rPr>
        <w:t xml:space="preserve">Ensure you understand the area of expertise the mentee requires.  </w:t>
      </w:r>
      <w:r w:rsidRPr="004955F1">
        <w:rPr>
          <w:rFonts w:ascii="Arial" w:hAnsi="Arial" w:cs="Arial"/>
          <w:color w:val="333333"/>
        </w:rPr>
        <w:t xml:space="preserve">Are you </w:t>
      </w:r>
      <w:r>
        <w:rPr>
          <w:rFonts w:ascii="Arial" w:hAnsi="Arial" w:cs="Arial"/>
          <w:color w:val="333333"/>
        </w:rPr>
        <w:t xml:space="preserve">the right person?  Have you </w:t>
      </w:r>
      <w:r w:rsidRPr="004955F1">
        <w:rPr>
          <w:rFonts w:ascii="Arial" w:hAnsi="Arial" w:cs="Arial"/>
          <w:color w:val="333333"/>
        </w:rPr>
        <w:t>ascertain</w:t>
      </w:r>
      <w:r>
        <w:rPr>
          <w:rFonts w:ascii="Arial" w:hAnsi="Arial" w:cs="Arial"/>
          <w:color w:val="333333"/>
        </w:rPr>
        <w:t>ed</w:t>
      </w:r>
      <w:r w:rsidRPr="004955F1">
        <w:rPr>
          <w:rFonts w:ascii="Arial" w:hAnsi="Arial" w:cs="Arial"/>
          <w:color w:val="333333"/>
        </w:rPr>
        <w:t xml:space="preserve"> what he or she needs?</w:t>
      </w:r>
      <w:r>
        <w:rPr>
          <w:rFonts w:ascii="Arial" w:hAnsi="Arial" w:cs="Arial"/>
          <w:color w:val="333333"/>
        </w:rPr>
        <w:t xml:space="preserve">  A</w:t>
      </w:r>
      <w:r w:rsidRPr="004955F1">
        <w:rPr>
          <w:rFonts w:ascii="Arial" w:hAnsi="Arial" w:cs="Arial"/>
          <w:color w:val="333333"/>
        </w:rPr>
        <w:t>sk for more information</w:t>
      </w:r>
      <w:r>
        <w:rPr>
          <w:rFonts w:ascii="Arial" w:hAnsi="Arial" w:cs="Arial"/>
          <w:color w:val="333333"/>
        </w:rPr>
        <w:t xml:space="preserve"> if it is unclear</w:t>
      </w:r>
      <w:r w:rsidRPr="004955F1">
        <w:rPr>
          <w:rFonts w:ascii="Arial" w:hAnsi="Arial" w:cs="Arial"/>
          <w:color w:val="333333"/>
        </w:rPr>
        <w:t>.</w:t>
      </w:r>
    </w:p>
    <w:p w14:paraId="7E482D10" w14:textId="4319E905" w:rsidR="004B7FEC" w:rsidRPr="004955F1" w:rsidRDefault="004B7FEC" w:rsidP="000F6CFF">
      <w:pPr>
        <w:numPr>
          <w:ilvl w:val="0"/>
          <w:numId w:val="3"/>
        </w:numPr>
        <w:shd w:val="clear" w:color="auto" w:fill="FFFFFF"/>
        <w:spacing w:after="180" w:line="360" w:lineRule="atLeast"/>
        <w:ind w:right="452" w:hanging="229"/>
        <w:rPr>
          <w:rFonts w:ascii="Arial" w:hAnsi="Arial" w:cs="Arial"/>
          <w:color w:val="333333"/>
        </w:rPr>
      </w:pPr>
      <w:r w:rsidRPr="004955F1">
        <w:rPr>
          <w:rFonts w:ascii="Arial" w:hAnsi="Arial" w:cs="Arial"/>
          <w:color w:val="333333"/>
        </w:rPr>
        <w:t>Are you and your mentee clear about what help you can and cannot offer?</w:t>
      </w:r>
      <w:r>
        <w:rPr>
          <w:rFonts w:ascii="Arial" w:hAnsi="Arial" w:cs="Arial"/>
          <w:color w:val="333333"/>
        </w:rPr>
        <w:t xml:space="preserve">  The role of a mentor is to advise, but not instruct.  You will not undertake any work associated with the Project.  You can direct to sources of information that </w:t>
      </w:r>
      <w:r>
        <w:rPr>
          <w:rFonts w:ascii="Arial" w:hAnsi="Arial" w:cs="Arial"/>
          <w:b/>
          <w:bCs/>
          <w:color w:val="333333"/>
        </w:rPr>
        <w:t>may</w:t>
      </w:r>
      <w:r>
        <w:rPr>
          <w:rFonts w:ascii="Arial" w:hAnsi="Arial" w:cs="Arial"/>
          <w:color w:val="333333"/>
        </w:rPr>
        <w:t xml:space="preserve"> be of use.</w:t>
      </w:r>
    </w:p>
    <w:p w14:paraId="31F5C8AF" w14:textId="77777777" w:rsidR="004B7FEC" w:rsidRPr="004955F1" w:rsidRDefault="004B7FEC" w:rsidP="000F6CFF">
      <w:pPr>
        <w:numPr>
          <w:ilvl w:val="0"/>
          <w:numId w:val="3"/>
        </w:numPr>
        <w:shd w:val="clear" w:color="auto" w:fill="FFFFFF"/>
        <w:spacing w:after="180" w:line="360" w:lineRule="atLeast"/>
        <w:ind w:right="452" w:hanging="229"/>
        <w:rPr>
          <w:rFonts w:ascii="Arial" w:hAnsi="Arial" w:cs="Arial"/>
          <w:color w:val="333333"/>
        </w:rPr>
      </w:pPr>
      <w:r>
        <w:rPr>
          <w:rFonts w:ascii="Arial" w:hAnsi="Arial" w:cs="Arial"/>
          <w:color w:val="333333"/>
        </w:rPr>
        <w:t>A good mentor will have good communication skills, be able to put the candidate at ease.  You will have good feedback skills and be able to actively listen.</w:t>
      </w:r>
    </w:p>
    <w:p w14:paraId="3D209D71" w14:textId="77777777" w:rsidR="004B7FEC" w:rsidRPr="004955F1" w:rsidRDefault="004B7FEC" w:rsidP="000F6CFF">
      <w:pPr>
        <w:numPr>
          <w:ilvl w:val="0"/>
          <w:numId w:val="3"/>
        </w:numPr>
        <w:shd w:val="clear" w:color="auto" w:fill="FFFFFF"/>
        <w:spacing w:after="180" w:line="360" w:lineRule="atLeast"/>
        <w:ind w:right="452" w:hanging="229"/>
        <w:rPr>
          <w:rFonts w:ascii="Arial" w:hAnsi="Arial" w:cs="Arial"/>
          <w:color w:val="333333"/>
        </w:rPr>
      </w:pPr>
      <w:r>
        <w:rPr>
          <w:rFonts w:ascii="Arial" w:hAnsi="Arial" w:cs="Arial"/>
        </w:rPr>
        <w:t xml:space="preserve">Consider what it is you are being asked to do.  </w:t>
      </w:r>
      <w:r w:rsidRPr="004955F1">
        <w:rPr>
          <w:rFonts w:ascii="Arial" w:hAnsi="Arial" w:cs="Arial"/>
          <w:color w:val="333333"/>
        </w:rPr>
        <w:t>Are you clear about</w:t>
      </w:r>
      <w:r>
        <w:rPr>
          <w:rFonts w:ascii="Arial" w:hAnsi="Arial" w:cs="Arial"/>
          <w:color w:val="333333"/>
        </w:rPr>
        <w:t xml:space="preserve"> </w:t>
      </w:r>
      <w:r w:rsidRPr="004955F1">
        <w:rPr>
          <w:rFonts w:ascii="Arial" w:hAnsi="Arial" w:cs="Arial"/>
          <w:color w:val="333333"/>
        </w:rPr>
        <w:t>the kind of commitment that the mentee is asking for?</w:t>
      </w:r>
    </w:p>
    <w:p w14:paraId="2744D6E9" w14:textId="77777777" w:rsidR="004B7FEC" w:rsidRPr="004955F1" w:rsidRDefault="004B7FEC" w:rsidP="000F6CFF">
      <w:pPr>
        <w:numPr>
          <w:ilvl w:val="0"/>
          <w:numId w:val="3"/>
        </w:numPr>
        <w:shd w:val="clear" w:color="auto" w:fill="FFFFFF"/>
        <w:spacing w:after="180" w:line="360" w:lineRule="atLeast"/>
        <w:ind w:left="851" w:right="452"/>
        <w:rPr>
          <w:rFonts w:ascii="Arial" w:hAnsi="Arial" w:cs="Arial"/>
          <w:color w:val="333333"/>
        </w:rPr>
      </w:pPr>
      <w:r>
        <w:rPr>
          <w:rFonts w:ascii="Arial" w:hAnsi="Arial" w:cs="Arial"/>
          <w:color w:val="333333"/>
        </w:rPr>
        <w:t xml:space="preserve">You will establish your preferred method of communication.  This must fit in with your work pattern. </w:t>
      </w:r>
    </w:p>
    <w:p w14:paraId="16F580D7" w14:textId="540D2E3F" w:rsidR="004B7FEC" w:rsidRPr="004955F1" w:rsidRDefault="004B7FEC" w:rsidP="000F6CFF">
      <w:pPr>
        <w:numPr>
          <w:ilvl w:val="0"/>
          <w:numId w:val="3"/>
        </w:numPr>
        <w:shd w:val="clear" w:color="auto" w:fill="FFFFFF"/>
        <w:spacing w:after="180" w:line="360" w:lineRule="atLeast"/>
        <w:ind w:right="452" w:hanging="229"/>
        <w:rPr>
          <w:rFonts w:ascii="Arial" w:hAnsi="Arial" w:cs="Arial"/>
          <w:color w:val="333333"/>
        </w:rPr>
      </w:pPr>
      <w:r w:rsidRPr="004955F1">
        <w:rPr>
          <w:rFonts w:ascii="Arial" w:hAnsi="Arial" w:cs="Arial"/>
          <w:color w:val="333333"/>
        </w:rPr>
        <w:t>How do you and your mentee define confidentiality? Your mentee should be able to expect discretion, and should be clear that your mentoring relationship takes place outside of his or her line-management relationship.</w:t>
      </w:r>
      <w:r>
        <w:rPr>
          <w:rFonts w:ascii="Arial" w:hAnsi="Arial" w:cs="Arial"/>
          <w:color w:val="333333"/>
        </w:rPr>
        <w:t xml:space="preserve"> </w:t>
      </w:r>
      <w:r w:rsidRPr="004955F1">
        <w:rPr>
          <w:rFonts w:ascii="Arial" w:hAnsi="Arial" w:cs="Arial"/>
          <w:color w:val="333333"/>
        </w:rPr>
        <w:t xml:space="preserve"> However, your mentee should also understand that there are certain very serious issues and situations that you should not be (and are not) expected to keep confidential. </w:t>
      </w:r>
      <w:r w:rsidR="0099329F">
        <w:rPr>
          <w:rFonts w:ascii="Arial" w:hAnsi="Arial" w:cs="Arial"/>
          <w:color w:val="333333"/>
        </w:rPr>
        <w:t xml:space="preserve"> </w:t>
      </w:r>
      <w:r w:rsidRPr="004955F1">
        <w:rPr>
          <w:rFonts w:ascii="Arial" w:hAnsi="Arial" w:cs="Arial"/>
          <w:color w:val="333333"/>
        </w:rPr>
        <w:t>While it is unlikely that such a situation would arise, it may be worth emphasising that your mentee can speak to you in confidence, rather than confidentially.</w:t>
      </w:r>
    </w:p>
    <w:p w14:paraId="635C6390" w14:textId="77777777" w:rsidR="004B7FEC" w:rsidRDefault="004B7FEC" w:rsidP="004B7FEC">
      <w:pPr>
        <w:pStyle w:val="ListParagraph"/>
        <w:ind w:left="851"/>
        <w:rPr>
          <w:rFonts w:ascii="Arial" w:hAnsi="Arial" w:cs="Arial"/>
        </w:rPr>
      </w:pPr>
    </w:p>
    <w:p w14:paraId="0D23C5F3" w14:textId="77777777" w:rsidR="006031E6" w:rsidRDefault="006031E6">
      <w:pPr>
        <w:rPr>
          <w:rFonts w:ascii="Arial" w:hAnsi="Arial" w:cs="Arial"/>
        </w:rPr>
      </w:pPr>
      <w:r>
        <w:rPr>
          <w:rFonts w:ascii="Arial" w:hAnsi="Arial" w:cs="Arial"/>
        </w:rPr>
        <w:br w:type="page"/>
      </w:r>
    </w:p>
    <w:p w14:paraId="6A6472A3" w14:textId="199BE819" w:rsidR="004B7FEC" w:rsidRDefault="004B7FEC" w:rsidP="000F6CFF">
      <w:pPr>
        <w:pStyle w:val="ListParagraph"/>
        <w:ind w:left="491" w:right="593"/>
        <w:rPr>
          <w:rFonts w:ascii="Arial" w:hAnsi="Arial" w:cs="Arial"/>
        </w:rPr>
      </w:pPr>
      <w:r>
        <w:rPr>
          <w:rFonts w:ascii="Arial" w:hAnsi="Arial" w:cs="Arial"/>
        </w:rPr>
        <w:lastRenderedPageBreak/>
        <w:t xml:space="preserve">The following sets out what should happen </w:t>
      </w:r>
      <w:r w:rsidRPr="006B3009">
        <w:rPr>
          <w:rFonts w:ascii="Arial" w:hAnsi="Arial" w:cs="Arial"/>
          <w:b/>
          <w:bCs/>
        </w:rPr>
        <w:t>during</w:t>
      </w:r>
      <w:r>
        <w:rPr>
          <w:rFonts w:ascii="Arial" w:hAnsi="Arial" w:cs="Arial"/>
        </w:rPr>
        <w:t xml:space="preserve"> the mentoring period:</w:t>
      </w:r>
    </w:p>
    <w:p w14:paraId="2A8EC390" w14:textId="77777777" w:rsidR="004B7FEC" w:rsidRDefault="004B7FEC" w:rsidP="000F6CFF">
      <w:pPr>
        <w:pStyle w:val="ListParagraph"/>
        <w:ind w:left="851" w:right="593"/>
        <w:rPr>
          <w:rFonts w:ascii="Arial" w:hAnsi="Arial" w:cs="Arial"/>
        </w:rPr>
      </w:pPr>
    </w:p>
    <w:p w14:paraId="41F137D1" w14:textId="77777777" w:rsidR="004B7FEC" w:rsidRDefault="004B7FEC" w:rsidP="000F6CFF">
      <w:pPr>
        <w:pStyle w:val="ListParagraph"/>
        <w:numPr>
          <w:ilvl w:val="0"/>
          <w:numId w:val="5"/>
        </w:numPr>
        <w:tabs>
          <w:tab w:val="left" w:pos="742"/>
        </w:tabs>
        <w:spacing w:after="160" w:line="259" w:lineRule="auto"/>
        <w:ind w:left="851" w:right="593" w:hanging="378"/>
        <w:rPr>
          <w:rFonts w:ascii="Arial" w:hAnsi="Arial" w:cs="Arial"/>
        </w:rPr>
      </w:pPr>
      <w:r>
        <w:rPr>
          <w:rFonts w:ascii="Arial" w:hAnsi="Arial" w:cs="Arial"/>
        </w:rPr>
        <w:t>Meetings with the mentee will be set up by them and will determine what they want to discuss.</w:t>
      </w:r>
    </w:p>
    <w:p w14:paraId="5DF711DC" w14:textId="77777777" w:rsidR="004B7FEC" w:rsidRPr="006B3009" w:rsidRDefault="004B7FEC" w:rsidP="000F6CFF">
      <w:pPr>
        <w:numPr>
          <w:ilvl w:val="0"/>
          <w:numId w:val="4"/>
        </w:numPr>
        <w:shd w:val="clear" w:color="auto" w:fill="FFFFFF"/>
        <w:spacing w:after="180" w:line="360" w:lineRule="atLeast"/>
        <w:ind w:right="593" w:hanging="244"/>
        <w:rPr>
          <w:rFonts w:ascii="Arial" w:hAnsi="Arial" w:cs="Arial"/>
          <w:color w:val="333333"/>
          <w:szCs w:val="22"/>
        </w:rPr>
      </w:pPr>
      <w:r w:rsidRPr="006B3009">
        <w:rPr>
          <w:rFonts w:ascii="Arial" w:hAnsi="Arial" w:cs="Arial"/>
          <w:color w:val="333333"/>
          <w:szCs w:val="22"/>
        </w:rPr>
        <w:t xml:space="preserve">Encourage the mentee to </w:t>
      </w:r>
      <w:r>
        <w:rPr>
          <w:rFonts w:ascii="Arial" w:hAnsi="Arial" w:cs="Arial"/>
          <w:color w:val="333333"/>
        </w:rPr>
        <w:t xml:space="preserve">utilise the communication method they are most comfortable with.  It is important that you have an easy relationship with them to enable them to have useful discussions on their project.  </w:t>
      </w:r>
      <w:r w:rsidRPr="006B3009">
        <w:rPr>
          <w:rFonts w:ascii="Arial" w:hAnsi="Arial" w:cs="Arial"/>
          <w:color w:val="333333"/>
          <w:szCs w:val="22"/>
        </w:rPr>
        <w:t xml:space="preserve">Be aware that some mentees may find the prospect of asking for time and </w:t>
      </w:r>
      <w:r>
        <w:rPr>
          <w:rFonts w:ascii="Arial" w:hAnsi="Arial" w:cs="Arial"/>
          <w:color w:val="333333"/>
        </w:rPr>
        <w:t>determining</w:t>
      </w:r>
      <w:r w:rsidRPr="006B3009">
        <w:rPr>
          <w:rFonts w:ascii="Arial" w:hAnsi="Arial" w:cs="Arial"/>
          <w:color w:val="333333"/>
          <w:szCs w:val="22"/>
        </w:rPr>
        <w:t xml:space="preserve"> the topic of discussion </w:t>
      </w:r>
      <w:r w:rsidRPr="006B3009">
        <w:rPr>
          <w:rFonts w:ascii="Arial" w:hAnsi="Arial" w:cs="Arial"/>
          <w:color w:val="333333"/>
        </w:rPr>
        <w:t>daunting</w:t>
      </w:r>
      <w:r w:rsidRPr="006B3009">
        <w:rPr>
          <w:rFonts w:ascii="Arial" w:hAnsi="Arial" w:cs="Arial"/>
          <w:color w:val="333333"/>
          <w:szCs w:val="22"/>
        </w:rPr>
        <w:t>.</w:t>
      </w:r>
    </w:p>
    <w:p w14:paraId="6A7502F4" w14:textId="77777777" w:rsidR="004B7FEC" w:rsidRPr="006B3009" w:rsidRDefault="004B7FEC" w:rsidP="000F6CFF">
      <w:pPr>
        <w:numPr>
          <w:ilvl w:val="0"/>
          <w:numId w:val="4"/>
        </w:numPr>
        <w:shd w:val="clear" w:color="auto" w:fill="FFFFFF"/>
        <w:spacing w:after="180" w:line="360" w:lineRule="atLeast"/>
        <w:ind w:right="593" w:hanging="229"/>
        <w:rPr>
          <w:rFonts w:ascii="Arial" w:hAnsi="Arial" w:cs="Arial"/>
          <w:color w:val="333333"/>
          <w:szCs w:val="22"/>
        </w:rPr>
      </w:pPr>
      <w:r>
        <w:rPr>
          <w:rFonts w:ascii="Arial" w:hAnsi="Arial" w:cs="Arial"/>
          <w:color w:val="333333"/>
        </w:rPr>
        <w:t>Remember that the mentee can seek advice but may not take it.  The object of this assessment is that they will make their own decisions.</w:t>
      </w:r>
    </w:p>
    <w:p w14:paraId="25FF4945" w14:textId="77777777" w:rsidR="004B7FEC" w:rsidRPr="006B3009" w:rsidRDefault="004B7FEC" w:rsidP="000F6CFF">
      <w:pPr>
        <w:numPr>
          <w:ilvl w:val="0"/>
          <w:numId w:val="4"/>
        </w:numPr>
        <w:shd w:val="clear" w:color="auto" w:fill="FFFFFF"/>
        <w:spacing w:after="180" w:line="360" w:lineRule="atLeast"/>
        <w:ind w:right="593" w:hanging="229"/>
        <w:rPr>
          <w:rFonts w:ascii="Arial" w:hAnsi="Arial" w:cs="Arial"/>
          <w:color w:val="333333"/>
          <w:szCs w:val="22"/>
        </w:rPr>
      </w:pPr>
      <w:r>
        <w:rPr>
          <w:rFonts w:ascii="Arial" w:hAnsi="Arial" w:cs="Arial"/>
          <w:color w:val="333333"/>
        </w:rPr>
        <w:t xml:space="preserve">It may be useful to record what is discussed during your meetings (or queries on the phone or via email) as well as any areas that the mentee will be looking at after each session.  This helps you with any future discussions. </w:t>
      </w:r>
    </w:p>
    <w:p w14:paraId="56FDA4BA" w14:textId="3245E333" w:rsidR="00105E6D" w:rsidRPr="0099329F" w:rsidRDefault="00105E6D" w:rsidP="000F6CFF">
      <w:pPr>
        <w:pStyle w:val="ListParagraph"/>
        <w:numPr>
          <w:ilvl w:val="0"/>
          <w:numId w:val="4"/>
        </w:numPr>
        <w:shd w:val="clear" w:color="auto" w:fill="FFFFFF"/>
        <w:spacing w:after="180" w:line="360" w:lineRule="atLeast"/>
        <w:ind w:right="593" w:hanging="230"/>
        <w:rPr>
          <w:rFonts w:ascii="Arial" w:hAnsi="Arial" w:cs="Arial"/>
          <w:color w:val="333333"/>
          <w:szCs w:val="22"/>
        </w:rPr>
      </w:pPr>
      <w:r w:rsidRPr="0099329F">
        <w:rPr>
          <w:rFonts w:ascii="Arial" w:hAnsi="Arial" w:cs="Arial"/>
          <w:color w:val="333333"/>
          <w:szCs w:val="22"/>
        </w:rPr>
        <w:t xml:space="preserve">It is </w:t>
      </w:r>
      <w:r w:rsidR="0099329F">
        <w:rPr>
          <w:rFonts w:ascii="Arial" w:hAnsi="Arial" w:cs="Arial"/>
          <w:color w:val="333333"/>
          <w:szCs w:val="22"/>
        </w:rPr>
        <w:t>o</w:t>
      </w:r>
      <w:r w:rsidRPr="0099329F">
        <w:rPr>
          <w:rFonts w:ascii="Arial" w:hAnsi="Arial" w:cs="Arial"/>
          <w:color w:val="333333"/>
          <w:szCs w:val="22"/>
        </w:rPr>
        <w:t xml:space="preserve">k to give an opinion that includes </w:t>
      </w:r>
      <w:r w:rsidR="0099329F">
        <w:rPr>
          <w:rFonts w:ascii="Arial" w:hAnsi="Arial" w:cs="Arial"/>
          <w:color w:val="333333"/>
          <w:szCs w:val="22"/>
        </w:rPr>
        <w:t>‘</w:t>
      </w:r>
      <w:r w:rsidRPr="0099329F">
        <w:rPr>
          <w:rFonts w:ascii="Arial" w:hAnsi="Arial" w:cs="Arial"/>
          <w:color w:val="333333"/>
          <w:szCs w:val="22"/>
        </w:rPr>
        <w:t>No</w:t>
      </w:r>
      <w:r w:rsidR="0099329F">
        <w:rPr>
          <w:rFonts w:ascii="Arial" w:hAnsi="Arial" w:cs="Arial"/>
          <w:color w:val="333333"/>
          <w:szCs w:val="22"/>
        </w:rPr>
        <w:t>’</w:t>
      </w:r>
      <w:r w:rsidRPr="0099329F">
        <w:rPr>
          <w:rFonts w:ascii="Arial" w:hAnsi="Arial" w:cs="Arial"/>
          <w:color w:val="333333"/>
          <w:szCs w:val="22"/>
        </w:rPr>
        <w:t xml:space="preserve">.  </w:t>
      </w:r>
      <w:r w:rsidR="0099329F">
        <w:rPr>
          <w:rFonts w:ascii="Arial" w:hAnsi="Arial" w:cs="Arial"/>
          <w:color w:val="333333"/>
          <w:szCs w:val="22"/>
        </w:rPr>
        <w:t>H</w:t>
      </w:r>
      <w:r w:rsidR="0099329F" w:rsidRPr="0099329F">
        <w:rPr>
          <w:rFonts w:ascii="Arial" w:hAnsi="Arial" w:cs="Arial"/>
          <w:color w:val="333333"/>
          <w:szCs w:val="22"/>
        </w:rPr>
        <w:t>owever,</w:t>
      </w:r>
      <w:r w:rsidRPr="0099329F">
        <w:rPr>
          <w:rFonts w:ascii="Arial" w:hAnsi="Arial" w:cs="Arial"/>
          <w:color w:val="333333"/>
          <w:szCs w:val="22"/>
        </w:rPr>
        <w:t xml:space="preserve"> you might suggest other ways that you could help them to achieve their goals.</w:t>
      </w:r>
    </w:p>
    <w:p w14:paraId="28E918C4" w14:textId="77777777" w:rsidR="004B7FEC" w:rsidRDefault="004B7FEC" w:rsidP="000F6CFF">
      <w:pPr>
        <w:numPr>
          <w:ilvl w:val="0"/>
          <w:numId w:val="4"/>
        </w:numPr>
        <w:shd w:val="clear" w:color="auto" w:fill="FFFFFF"/>
        <w:spacing w:after="180" w:line="360" w:lineRule="atLeast"/>
        <w:ind w:right="593" w:hanging="229"/>
        <w:rPr>
          <w:rFonts w:ascii="Arial" w:hAnsi="Arial" w:cs="Arial"/>
          <w:color w:val="333333"/>
        </w:rPr>
      </w:pPr>
      <w:r>
        <w:rPr>
          <w:rFonts w:ascii="Arial" w:hAnsi="Arial" w:cs="Arial"/>
          <w:color w:val="333333"/>
        </w:rPr>
        <w:t>It is important that you u</w:t>
      </w:r>
      <w:r w:rsidRPr="006B3009">
        <w:rPr>
          <w:rFonts w:ascii="Arial" w:hAnsi="Arial" w:cs="Arial"/>
          <w:color w:val="333333"/>
          <w:szCs w:val="22"/>
        </w:rPr>
        <w:t>nderstand the limits of your experience</w:t>
      </w:r>
      <w:r>
        <w:rPr>
          <w:rFonts w:ascii="Arial" w:hAnsi="Arial" w:cs="Arial"/>
          <w:color w:val="333333"/>
        </w:rPr>
        <w:t xml:space="preserve">.  Avoid </w:t>
      </w:r>
      <w:r w:rsidRPr="006B3009">
        <w:rPr>
          <w:rFonts w:ascii="Arial" w:hAnsi="Arial" w:cs="Arial"/>
          <w:color w:val="333333"/>
          <w:szCs w:val="22"/>
        </w:rPr>
        <w:t xml:space="preserve">offering advice in areas or on issues that you are not qualified to advise on. </w:t>
      </w:r>
    </w:p>
    <w:p w14:paraId="1167DD90" w14:textId="77777777" w:rsidR="004B7FEC" w:rsidRPr="006B3009" w:rsidRDefault="004B7FEC" w:rsidP="000F6CFF">
      <w:pPr>
        <w:numPr>
          <w:ilvl w:val="0"/>
          <w:numId w:val="4"/>
        </w:numPr>
        <w:shd w:val="clear" w:color="auto" w:fill="FFFFFF"/>
        <w:spacing w:after="180" w:line="360" w:lineRule="atLeast"/>
        <w:ind w:right="593" w:hanging="229"/>
        <w:rPr>
          <w:rFonts w:ascii="Arial" w:hAnsi="Arial" w:cs="Arial"/>
          <w:color w:val="333333"/>
          <w:szCs w:val="22"/>
        </w:rPr>
      </w:pPr>
      <w:r>
        <w:rPr>
          <w:rFonts w:ascii="Arial" w:hAnsi="Arial" w:cs="Arial"/>
          <w:color w:val="333333"/>
        </w:rPr>
        <w:t>Remember, acting as a mentee can also be used as part of your own personal development plan and CPPD.  Record the time spent with the mentee.</w:t>
      </w:r>
    </w:p>
    <w:p w14:paraId="58ABA64B" w14:textId="7F07CDA3" w:rsidR="004B7FEC" w:rsidRDefault="004B7FEC" w:rsidP="000F6CFF">
      <w:pPr>
        <w:pStyle w:val="ListParagraph"/>
        <w:ind w:left="851" w:right="593"/>
        <w:rPr>
          <w:rFonts w:ascii="Arial" w:hAnsi="Arial" w:cs="Arial"/>
          <w:szCs w:val="22"/>
        </w:rPr>
      </w:pPr>
    </w:p>
    <w:p w14:paraId="6968E97D" w14:textId="209EABF0" w:rsidR="005E210C" w:rsidRPr="006B3009" w:rsidRDefault="005E210C" w:rsidP="000F6CFF">
      <w:pPr>
        <w:pStyle w:val="ListParagraph"/>
        <w:ind w:left="491" w:right="593"/>
        <w:rPr>
          <w:rFonts w:ascii="Arial" w:hAnsi="Arial" w:cs="Arial"/>
          <w:szCs w:val="22"/>
        </w:rPr>
      </w:pPr>
      <w:r w:rsidRPr="009C24F1">
        <w:rPr>
          <w:rFonts w:ascii="Arial" w:hAnsi="Arial" w:cs="Arial"/>
          <w:szCs w:val="22"/>
        </w:rPr>
        <w:t>The Candidate Progress Log can be found on the next page.  Ensure that this is included within the candidate’s project submission.</w:t>
      </w:r>
    </w:p>
    <w:p w14:paraId="5F424186" w14:textId="0236E76A" w:rsidR="005E210C" w:rsidRDefault="005E210C">
      <w:pPr>
        <w:rPr>
          <w:rFonts w:eastAsiaTheme="minorEastAsia" w:cstheme="minorBidi"/>
          <w:b/>
          <w:spacing w:val="15"/>
          <w:sz w:val="24"/>
          <w:szCs w:val="22"/>
        </w:rPr>
      </w:pPr>
      <w:r>
        <w:br w:type="page"/>
      </w:r>
    </w:p>
    <w:p w14:paraId="2F07F6AB" w14:textId="06073DB2" w:rsidR="005E210C" w:rsidRDefault="005E210C" w:rsidP="005E210C">
      <w:pPr>
        <w:pStyle w:val="Subtitle"/>
        <w:ind w:left="426"/>
      </w:pPr>
      <w:r>
        <w:rPr>
          <w:noProof/>
        </w:rPr>
        <w:lastRenderedPageBreak/>
        <mc:AlternateContent>
          <mc:Choice Requires="wps">
            <w:drawing>
              <wp:anchor distT="0" distB="0" distL="114300" distR="114300" simplePos="0" relativeHeight="251661312" behindDoc="0" locked="0" layoutInCell="1" allowOverlap="1" wp14:anchorId="28A68BE2" wp14:editId="2D1F1051">
                <wp:simplePos x="0" y="0"/>
                <wp:positionH relativeFrom="margin">
                  <wp:align>left</wp:align>
                </wp:positionH>
                <wp:positionV relativeFrom="paragraph">
                  <wp:posOffset>26339</wp:posOffset>
                </wp:positionV>
                <wp:extent cx="3409950" cy="334645"/>
                <wp:effectExtent l="0" t="0" r="1905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34645"/>
                        </a:xfrm>
                        <a:prstGeom prst="rect">
                          <a:avLst/>
                        </a:prstGeom>
                        <a:solidFill>
                          <a:srgbClr val="4C2B5E"/>
                        </a:solidFill>
                        <a:ln w="9525">
                          <a:solidFill>
                            <a:srgbClr val="000000"/>
                          </a:solidFill>
                          <a:miter lim="800000"/>
                          <a:headEnd/>
                          <a:tailEnd/>
                        </a:ln>
                      </wps:spPr>
                      <wps:txbx>
                        <w:txbxContent>
                          <w:p w14:paraId="4D79D9CD" w14:textId="77777777" w:rsidR="005E210C" w:rsidRPr="00200819" w:rsidRDefault="005E210C" w:rsidP="005E210C">
                            <w:pPr>
                              <w:pStyle w:val="Heading1"/>
                              <w:ind w:left="0"/>
                              <w:rPr>
                                <w:rFonts w:asciiTheme="majorHAnsi" w:hAnsiTheme="majorHAnsi"/>
                                <w:sz w:val="28"/>
                              </w:rPr>
                            </w:pPr>
                            <w:r>
                              <w:rPr>
                                <w:rFonts w:asciiTheme="majorHAnsi" w:hAnsiTheme="majorHAnsi"/>
                                <w:sz w:val="22"/>
                                <w:szCs w:val="32"/>
                              </w:rPr>
                              <w:t xml:space="preserve">        </w:t>
                            </w:r>
                            <w:r>
                              <w:rPr>
                                <w:rFonts w:asciiTheme="majorHAnsi" w:hAnsiTheme="majorHAnsi"/>
                                <w:sz w:val="28"/>
                              </w:rPr>
                              <w:t>Candidate progression log</w:t>
                            </w:r>
                          </w:p>
                          <w:p w14:paraId="56A5753F" w14:textId="77777777" w:rsidR="005E210C" w:rsidRDefault="005E210C" w:rsidP="005E210C">
                            <w:pPr>
                              <w:ind w:left="284" w:right="137"/>
                              <w:rPr>
                                <w:rFonts w:ascii="Neo Sans Std" w:hAnsi="Neo Sans Std"/>
                                <w:sz w:val="28"/>
                                <w:szCs w:val="28"/>
                              </w:rPr>
                            </w:pPr>
                          </w:p>
                          <w:p w14:paraId="248FE1AF" w14:textId="77777777" w:rsidR="005E210C" w:rsidRDefault="005E210C" w:rsidP="005E210C">
                            <w:pPr>
                              <w:ind w:left="284" w:right="137"/>
                              <w:rPr>
                                <w:rFonts w:ascii="Neo Sans Std" w:hAnsi="Neo Sans Std"/>
                                <w:sz w:val="28"/>
                                <w:szCs w:val="28"/>
                              </w:rPr>
                            </w:pPr>
                          </w:p>
                          <w:p w14:paraId="3ED1AA5A" w14:textId="77777777" w:rsidR="005E210C" w:rsidRDefault="005E210C" w:rsidP="005E210C">
                            <w:pPr>
                              <w:ind w:left="284" w:right="137"/>
                              <w:rPr>
                                <w:rFonts w:ascii="Neo Sans Std" w:hAnsi="Neo Sans Std"/>
                                <w:sz w:val="28"/>
                                <w:szCs w:val="28"/>
                              </w:rPr>
                            </w:pPr>
                          </w:p>
                          <w:p w14:paraId="0C8105E1" w14:textId="77777777" w:rsidR="005E210C" w:rsidRPr="001F6B38" w:rsidRDefault="005E210C" w:rsidP="005E210C">
                            <w:pPr>
                              <w:ind w:left="284" w:right="137"/>
                              <w:rPr>
                                <w:rFonts w:ascii="Neo Sans Std" w:hAnsi="Neo Sans Std"/>
                                <w:sz w:val="28"/>
                                <w:szCs w:val="28"/>
                              </w:rPr>
                            </w:pPr>
                            <w:proofErr w:type="spellStart"/>
                            <w:r>
                              <w:rPr>
                                <w:rFonts w:ascii="Neo Sans Std" w:hAnsi="Neo Sans Std"/>
                                <w:sz w:val="28"/>
                                <w:szCs w:val="28"/>
                              </w:rPr>
                              <w:t>hetetehetehere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A68BE2" id="_x0000_s1027" type="#_x0000_t202" style="position:absolute;left:0;text-align:left;margin-left:0;margin-top:2.05pt;width:268.5pt;height:26.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" fillcolor="#4c2b5e">
                <v:textbox>
                  <w:txbxContent>
                    <w:p w14:paraId="4D79D9CD" w14:textId="77777777" w:rsidR="005E210C" w:rsidRPr="00200819" w:rsidRDefault="005E210C" w:rsidP="005E210C">
                      <w:pPr>
                        <w:pStyle w:val="Heading1"/>
                        <w:ind w:left="0"/>
                        <w:rPr>
                          <w:rFonts w:asciiTheme="majorHAnsi" w:hAnsiTheme="majorHAnsi"/>
                          <w:sz w:val="28"/>
                        </w:rPr>
                      </w:pPr>
                      <w:r>
                        <w:rPr>
                          <w:rFonts w:asciiTheme="majorHAnsi" w:hAnsiTheme="majorHAnsi"/>
                          <w:sz w:val="22"/>
                          <w:szCs w:val="32"/>
                        </w:rPr>
                        <w:t xml:space="preserve">        </w:t>
                      </w:r>
                      <w:r>
                        <w:rPr>
                          <w:rFonts w:asciiTheme="majorHAnsi" w:hAnsiTheme="majorHAnsi"/>
                          <w:sz w:val="28"/>
                        </w:rPr>
                        <w:t>Candidate progression log</w:t>
                      </w:r>
                    </w:p>
                    <w:p w14:paraId="56A5753F" w14:textId="77777777" w:rsidR="005E210C" w:rsidRDefault="005E210C" w:rsidP="005E210C">
                      <w:pPr>
                        <w:ind w:left="284" w:right="137"/>
                        <w:rPr>
                          <w:rFonts w:ascii="Neo Sans Std" w:hAnsi="Neo Sans Std"/>
                          <w:sz w:val="28"/>
                          <w:szCs w:val="28"/>
                        </w:rPr>
                      </w:pPr>
                    </w:p>
                    <w:p w14:paraId="248FE1AF" w14:textId="77777777" w:rsidR="005E210C" w:rsidRDefault="005E210C" w:rsidP="005E210C">
                      <w:pPr>
                        <w:ind w:left="284" w:right="137"/>
                        <w:rPr>
                          <w:rFonts w:ascii="Neo Sans Std" w:hAnsi="Neo Sans Std"/>
                          <w:sz w:val="28"/>
                          <w:szCs w:val="28"/>
                        </w:rPr>
                      </w:pPr>
                    </w:p>
                    <w:p w14:paraId="3ED1AA5A" w14:textId="77777777" w:rsidR="005E210C" w:rsidRDefault="005E210C" w:rsidP="005E210C">
                      <w:pPr>
                        <w:ind w:left="284" w:right="137"/>
                        <w:rPr>
                          <w:rFonts w:ascii="Neo Sans Std" w:hAnsi="Neo Sans Std"/>
                          <w:sz w:val="28"/>
                          <w:szCs w:val="28"/>
                        </w:rPr>
                      </w:pPr>
                    </w:p>
                    <w:p w14:paraId="0C8105E1" w14:textId="77777777" w:rsidR="005E210C" w:rsidRPr="001F6B38" w:rsidRDefault="005E210C" w:rsidP="005E210C">
                      <w:pPr>
                        <w:ind w:left="284" w:right="137"/>
                        <w:rPr>
                          <w:rFonts w:ascii="Neo Sans Std" w:hAnsi="Neo Sans Std"/>
                          <w:sz w:val="28"/>
                          <w:szCs w:val="28"/>
                        </w:rPr>
                      </w:pPr>
                      <w:proofErr w:type="spellStart"/>
                      <w:r>
                        <w:rPr>
                          <w:rFonts w:ascii="Neo Sans Std" w:hAnsi="Neo Sans Std"/>
                          <w:sz w:val="28"/>
                          <w:szCs w:val="28"/>
                        </w:rPr>
                        <w:t>hetetehetehere</w:t>
                      </w:r>
                      <w:proofErr w:type="spellEnd"/>
                    </w:p>
                  </w:txbxContent>
                </v:textbox>
                <w10:wrap anchorx="margin"/>
              </v:shape>
            </w:pict>
          </mc:Fallback>
        </mc:AlternateContent>
      </w:r>
    </w:p>
    <w:p w14:paraId="5F8EBBC9" w14:textId="77777777" w:rsidR="005E210C" w:rsidRDefault="005E210C" w:rsidP="005E210C">
      <w:pPr>
        <w:ind w:right="758"/>
      </w:pPr>
    </w:p>
    <w:p w14:paraId="01C6FAAB" w14:textId="77777777" w:rsidR="005E210C" w:rsidRDefault="005E210C" w:rsidP="000F6CFF">
      <w:pPr>
        <w:ind w:left="616" w:right="758"/>
      </w:pPr>
      <w:r>
        <w:t>Please complete this log and information sheet throughout the duration of the project.</w:t>
      </w:r>
    </w:p>
    <w:tbl>
      <w:tblPr>
        <w:tblStyle w:val="TableGrid"/>
        <w:tblW w:w="0" w:type="auto"/>
        <w:tblInd w:w="541" w:type="dxa"/>
        <w:tblLook w:val="04A0" w:firstRow="1" w:lastRow="0" w:firstColumn="1" w:lastColumn="0" w:noHBand="0" w:noVBand="1"/>
      </w:tblPr>
      <w:tblGrid>
        <w:gridCol w:w="2715"/>
        <w:gridCol w:w="2124"/>
        <w:gridCol w:w="2837"/>
        <w:gridCol w:w="2739"/>
      </w:tblGrid>
      <w:tr w:rsidR="005E210C" w:rsidRPr="00AC46C6" w14:paraId="6A5A5CCB" w14:textId="77777777" w:rsidTr="000F6CFF">
        <w:tc>
          <w:tcPr>
            <w:tcW w:w="2715" w:type="dxa"/>
          </w:tcPr>
          <w:p w14:paraId="498B3422" w14:textId="77777777" w:rsidR="005E210C" w:rsidRPr="00AC46C6" w:rsidRDefault="005E210C" w:rsidP="005E210C">
            <w:pPr>
              <w:tabs>
                <w:tab w:val="left" w:pos="4783"/>
              </w:tabs>
              <w:ind w:left="-42"/>
              <w:rPr>
                <w:rFonts w:ascii="Arial" w:hAnsi="Arial" w:cs="Arial"/>
                <w:sz w:val="20"/>
              </w:rPr>
            </w:pPr>
            <w:r w:rsidRPr="00AC46C6">
              <w:rPr>
                <w:rFonts w:ascii="Arial" w:hAnsi="Arial" w:cs="Arial"/>
                <w:sz w:val="20"/>
              </w:rPr>
              <w:t>Candidate No</w:t>
            </w:r>
            <w:r>
              <w:rPr>
                <w:rFonts w:ascii="Arial" w:hAnsi="Arial" w:cs="Arial"/>
                <w:sz w:val="20"/>
              </w:rPr>
              <w:t>*</w:t>
            </w:r>
          </w:p>
        </w:tc>
        <w:tc>
          <w:tcPr>
            <w:tcW w:w="7700" w:type="dxa"/>
            <w:gridSpan w:val="3"/>
          </w:tcPr>
          <w:p w14:paraId="7C5BD72A" w14:textId="77777777" w:rsidR="005E210C" w:rsidRPr="00AC46C6" w:rsidRDefault="005E210C" w:rsidP="005E210C">
            <w:pPr>
              <w:tabs>
                <w:tab w:val="left" w:pos="4783"/>
              </w:tabs>
              <w:ind w:left="284"/>
              <w:rPr>
                <w:rFonts w:ascii="Arial" w:hAnsi="Arial" w:cs="Arial"/>
                <w:sz w:val="20"/>
              </w:rPr>
            </w:pPr>
          </w:p>
        </w:tc>
      </w:tr>
      <w:tr w:rsidR="005E210C" w:rsidRPr="00AC46C6" w14:paraId="6239700D" w14:textId="77777777" w:rsidTr="000F6CFF">
        <w:tc>
          <w:tcPr>
            <w:tcW w:w="2715" w:type="dxa"/>
          </w:tcPr>
          <w:p w14:paraId="27A6BF60" w14:textId="77777777" w:rsidR="005E210C" w:rsidRPr="00AC46C6" w:rsidRDefault="005E210C" w:rsidP="005E210C">
            <w:pPr>
              <w:tabs>
                <w:tab w:val="left" w:pos="4783"/>
              </w:tabs>
              <w:ind w:left="-42"/>
              <w:rPr>
                <w:rFonts w:ascii="Arial" w:hAnsi="Arial" w:cs="Arial"/>
                <w:sz w:val="20"/>
              </w:rPr>
            </w:pPr>
            <w:r w:rsidRPr="00AC46C6">
              <w:rPr>
                <w:rFonts w:ascii="Arial" w:hAnsi="Arial" w:cs="Arial"/>
                <w:sz w:val="20"/>
              </w:rPr>
              <w:t>Mentor name</w:t>
            </w:r>
          </w:p>
        </w:tc>
        <w:tc>
          <w:tcPr>
            <w:tcW w:w="2124" w:type="dxa"/>
          </w:tcPr>
          <w:p w14:paraId="4308815E" w14:textId="77777777" w:rsidR="005E210C" w:rsidRPr="00AC46C6" w:rsidRDefault="005E210C" w:rsidP="005E210C">
            <w:pPr>
              <w:tabs>
                <w:tab w:val="left" w:pos="4783"/>
              </w:tabs>
              <w:ind w:left="284"/>
              <w:rPr>
                <w:rFonts w:ascii="Arial" w:hAnsi="Arial" w:cs="Arial"/>
                <w:sz w:val="20"/>
              </w:rPr>
            </w:pPr>
          </w:p>
        </w:tc>
        <w:tc>
          <w:tcPr>
            <w:tcW w:w="2837" w:type="dxa"/>
          </w:tcPr>
          <w:p w14:paraId="3857D588" w14:textId="77777777" w:rsidR="005E210C" w:rsidRPr="00AC46C6" w:rsidRDefault="005E210C" w:rsidP="005E210C">
            <w:pPr>
              <w:tabs>
                <w:tab w:val="left" w:pos="4783"/>
              </w:tabs>
              <w:ind w:left="-63"/>
              <w:rPr>
                <w:rFonts w:ascii="Arial" w:hAnsi="Arial" w:cs="Arial"/>
                <w:sz w:val="20"/>
              </w:rPr>
            </w:pPr>
            <w:r w:rsidRPr="00AC46C6">
              <w:rPr>
                <w:rFonts w:ascii="Arial" w:hAnsi="Arial" w:cs="Arial"/>
                <w:sz w:val="20"/>
              </w:rPr>
              <w:t>Preferred method of contact</w:t>
            </w:r>
            <w:r>
              <w:rPr>
                <w:rFonts w:ascii="Arial" w:hAnsi="Arial" w:cs="Arial"/>
                <w:sz w:val="20"/>
              </w:rPr>
              <w:t>: (</w:t>
            </w:r>
            <w:proofErr w:type="spellStart"/>
            <w:r w:rsidRPr="00021A77">
              <w:rPr>
                <w:rFonts w:ascii="Arial" w:hAnsi="Arial" w:cs="Arial"/>
                <w:sz w:val="20"/>
              </w:rPr>
              <w:t>tel</w:t>
            </w:r>
            <w:proofErr w:type="spellEnd"/>
            <w:r w:rsidRPr="00021A77">
              <w:rPr>
                <w:rFonts w:ascii="Arial" w:hAnsi="Arial" w:cs="Arial"/>
                <w:sz w:val="20"/>
              </w:rPr>
              <w:t>/email</w:t>
            </w:r>
            <w:r>
              <w:rPr>
                <w:rFonts w:ascii="Arial" w:hAnsi="Arial" w:cs="Arial"/>
                <w:sz w:val="20"/>
              </w:rPr>
              <w:t xml:space="preserve"> -</w:t>
            </w:r>
            <w:r w:rsidRPr="00021A77">
              <w:rPr>
                <w:rFonts w:ascii="Arial" w:hAnsi="Arial" w:cs="Arial"/>
                <w:sz w:val="20"/>
              </w:rPr>
              <w:t xml:space="preserve"> enter information)</w:t>
            </w:r>
          </w:p>
        </w:tc>
        <w:tc>
          <w:tcPr>
            <w:tcW w:w="2739" w:type="dxa"/>
          </w:tcPr>
          <w:p w14:paraId="1CA788D7" w14:textId="77777777" w:rsidR="005E210C" w:rsidRPr="00AC46C6" w:rsidRDefault="005E210C" w:rsidP="005E210C">
            <w:pPr>
              <w:tabs>
                <w:tab w:val="left" w:pos="4783"/>
              </w:tabs>
              <w:ind w:left="284"/>
              <w:rPr>
                <w:rFonts w:ascii="Arial" w:hAnsi="Arial" w:cs="Arial"/>
                <w:sz w:val="20"/>
              </w:rPr>
            </w:pPr>
          </w:p>
        </w:tc>
      </w:tr>
      <w:tr w:rsidR="005E210C" w:rsidRPr="00AC46C6" w14:paraId="01E11266" w14:textId="77777777" w:rsidTr="000F6CFF">
        <w:tc>
          <w:tcPr>
            <w:tcW w:w="2715" w:type="dxa"/>
          </w:tcPr>
          <w:p w14:paraId="508C9BA8" w14:textId="77777777" w:rsidR="005E210C" w:rsidRPr="00AC46C6" w:rsidRDefault="005E210C" w:rsidP="005E210C">
            <w:pPr>
              <w:tabs>
                <w:tab w:val="left" w:pos="4783"/>
              </w:tabs>
              <w:ind w:left="-42"/>
              <w:rPr>
                <w:rFonts w:ascii="Arial" w:hAnsi="Arial" w:cs="Arial"/>
                <w:sz w:val="20"/>
              </w:rPr>
            </w:pPr>
            <w:r w:rsidRPr="00AC46C6">
              <w:rPr>
                <w:rFonts w:ascii="Arial" w:hAnsi="Arial" w:cs="Arial"/>
                <w:sz w:val="20"/>
              </w:rPr>
              <w:t>Initial meeting date</w:t>
            </w:r>
          </w:p>
        </w:tc>
        <w:tc>
          <w:tcPr>
            <w:tcW w:w="2124" w:type="dxa"/>
          </w:tcPr>
          <w:p w14:paraId="3D3C5C51" w14:textId="77777777" w:rsidR="005E210C" w:rsidRPr="00AC46C6" w:rsidRDefault="005E210C" w:rsidP="005E210C">
            <w:pPr>
              <w:tabs>
                <w:tab w:val="left" w:pos="4783"/>
              </w:tabs>
              <w:ind w:left="284"/>
              <w:rPr>
                <w:rFonts w:ascii="Arial" w:hAnsi="Arial" w:cs="Arial"/>
                <w:sz w:val="20"/>
              </w:rPr>
            </w:pPr>
          </w:p>
        </w:tc>
        <w:tc>
          <w:tcPr>
            <w:tcW w:w="2837" w:type="dxa"/>
          </w:tcPr>
          <w:p w14:paraId="4FAE5290" w14:textId="77777777" w:rsidR="005E210C" w:rsidRPr="00AC46C6" w:rsidRDefault="005E210C" w:rsidP="005E210C">
            <w:pPr>
              <w:tabs>
                <w:tab w:val="left" w:pos="4783"/>
              </w:tabs>
              <w:ind w:left="-63"/>
              <w:rPr>
                <w:rFonts w:ascii="Arial" w:hAnsi="Arial" w:cs="Arial"/>
                <w:sz w:val="20"/>
              </w:rPr>
            </w:pPr>
            <w:r>
              <w:rPr>
                <w:rFonts w:ascii="Arial" w:hAnsi="Arial" w:cs="Arial"/>
                <w:sz w:val="20"/>
              </w:rPr>
              <w:t>Duration</w:t>
            </w:r>
          </w:p>
        </w:tc>
        <w:tc>
          <w:tcPr>
            <w:tcW w:w="2739" w:type="dxa"/>
          </w:tcPr>
          <w:p w14:paraId="6DA22E8F" w14:textId="77777777" w:rsidR="005E210C" w:rsidRPr="00AC46C6" w:rsidRDefault="005E210C" w:rsidP="005E210C">
            <w:pPr>
              <w:tabs>
                <w:tab w:val="left" w:pos="4783"/>
              </w:tabs>
              <w:ind w:left="284"/>
              <w:rPr>
                <w:rFonts w:ascii="Arial" w:hAnsi="Arial" w:cs="Arial"/>
                <w:sz w:val="20"/>
              </w:rPr>
            </w:pPr>
          </w:p>
        </w:tc>
      </w:tr>
      <w:tr w:rsidR="005E210C" w:rsidRPr="00AC46C6" w14:paraId="2FDFCB75" w14:textId="77777777" w:rsidTr="000F6CFF">
        <w:tc>
          <w:tcPr>
            <w:tcW w:w="2715" w:type="dxa"/>
          </w:tcPr>
          <w:p w14:paraId="328B7CA4" w14:textId="77777777" w:rsidR="005E210C" w:rsidRPr="00AC46C6" w:rsidRDefault="005E210C" w:rsidP="005E210C">
            <w:pPr>
              <w:tabs>
                <w:tab w:val="left" w:pos="4783"/>
              </w:tabs>
              <w:ind w:left="-42"/>
              <w:rPr>
                <w:rFonts w:ascii="Arial" w:hAnsi="Arial" w:cs="Arial"/>
                <w:sz w:val="20"/>
              </w:rPr>
            </w:pPr>
            <w:r>
              <w:rPr>
                <w:rFonts w:ascii="Arial" w:hAnsi="Arial" w:cs="Arial"/>
                <w:sz w:val="20"/>
              </w:rPr>
              <w:t>Mid-point meeting date</w:t>
            </w:r>
          </w:p>
        </w:tc>
        <w:tc>
          <w:tcPr>
            <w:tcW w:w="2124" w:type="dxa"/>
          </w:tcPr>
          <w:p w14:paraId="2C397227" w14:textId="77777777" w:rsidR="005E210C" w:rsidRPr="00AC46C6" w:rsidRDefault="005E210C" w:rsidP="005E210C">
            <w:pPr>
              <w:tabs>
                <w:tab w:val="left" w:pos="4783"/>
              </w:tabs>
              <w:ind w:left="284"/>
              <w:rPr>
                <w:rFonts w:ascii="Arial" w:hAnsi="Arial" w:cs="Arial"/>
                <w:sz w:val="20"/>
              </w:rPr>
            </w:pPr>
          </w:p>
        </w:tc>
        <w:tc>
          <w:tcPr>
            <w:tcW w:w="2837" w:type="dxa"/>
          </w:tcPr>
          <w:p w14:paraId="32DD1317" w14:textId="77777777" w:rsidR="005E210C" w:rsidRDefault="005E210C" w:rsidP="005E210C">
            <w:pPr>
              <w:tabs>
                <w:tab w:val="left" w:pos="4783"/>
              </w:tabs>
              <w:ind w:left="-63"/>
              <w:rPr>
                <w:rFonts w:ascii="Arial" w:hAnsi="Arial" w:cs="Arial"/>
                <w:sz w:val="20"/>
              </w:rPr>
            </w:pPr>
            <w:r>
              <w:rPr>
                <w:rFonts w:ascii="Arial" w:hAnsi="Arial" w:cs="Arial"/>
                <w:sz w:val="20"/>
              </w:rPr>
              <w:t>Duration</w:t>
            </w:r>
          </w:p>
        </w:tc>
        <w:tc>
          <w:tcPr>
            <w:tcW w:w="2739" w:type="dxa"/>
          </w:tcPr>
          <w:p w14:paraId="663239C9" w14:textId="77777777" w:rsidR="005E210C" w:rsidRPr="00AC46C6" w:rsidRDefault="005E210C" w:rsidP="005E210C">
            <w:pPr>
              <w:tabs>
                <w:tab w:val="left" w:pos="4783"/>
              </w:tabs>
              <w:ind w:left="284"/>
              <w:rPr>
                <w:rFonts w:ascii="Arial" w:hAnsi="Arial" w:cs="Arial"/>
                <w:sz w:val="20"/>
              </w:rPr>
            </w:pPr>
          </w:p>
        </w:tc>
      </w:tr>
      <w:tr w:rsidR="005E210C" w:rsidRPr="00AC46C6" w14:paraId="306EB5B9" w14:textId="77777777" w:rsidTr="000F6CFF">
        <w:tc>
          <w:tcPr>
            <w:tcW w:w="2715" w:type="dxa"/>
          </w:tcPr>
          <w:p w14:paraId="378D0F83" w14:textId="77777777" w:rsidR="005E210C" w:rsidRDefault="005E210C" w:rsidP="005E210C">
            <w:pPr>
              <w:tabs>
                <w:tab w:val="left" w:pos="4783"/>
              </w:tabs>
              <w:ind w:left="-42"/>
              <w:rPr>
                <w:rFonts w:ascii="Arial" w:hAnsi="Arial" w:cs="Arial"/>
                <w:sz w:val="20"/>
              </w:rPr>
            </w:pPr>
            <w:r>
              <w:rPr>
                <w:rFonts w:ascii="Arial" w:hAnsi="Arial" w:cs="Arial"/>
                <w:sz w:val="20"/>
              </w:rPr>
              <w:t>Final meeting</w:t>
            </w:r>
          </w:p>
        </w:tc>
        <w:tc>
          <w:tcPr>
            <w:tcW w:w="2124" w:type="dxa"/>
          </w:tcPr>
          <w:p w14:paraId="3998DD6C" w14:textId="77777777" w:rsidR="005E210C" w:rsidRPr="00AC46C6" w:rsidRDefault="005E210C" w:rsidP="005E210C">
            <w:pPr>
              <w:tabs>
                <w:tab w:val="left" w:pos="4783"/>
              </w:tabs>
              <w:ind w:left="284"/>
              <w:rPr>
                <w:rFonts w:ascii="Arial" w:hAnsi="Arial" w:cs="Arial"/>
                <w:sz w:val="20"/>
              </w:rPr>
            </w:pPr>
          </w:p>
        </w:tc>
        <w:tc>
          <w:tcPr>
            <w:tcW w:w="2837" w:type="dxa"/>
          </w:tcPr>
          <w:p w14:paraId="387340FE" w14:textId="77777777" w:rsidR="005E210C" w:rsidRDefault="005E210C" w:rsidP="005E210C">
            <w:pPr>
              <w:tabs>
                <w:tab w:val="left" w:pos="4783"/>
              </w:tabs>
              <w:ind w:left="-63"/>
              <w:rPr>
                <w:rFonts w:ascii="Arial" w:hAnsi="Arial" w:cs="Arial"/>
                <w:sz w:val="20"/>
              </w:rPr>
            </w:pPr>
            <w:r>
              <w:rPr>
                <w:rFonts w:ascii="Arial" w:hAnsi="Arial" w:cs="Arial"/>
                <w:sz w:val="20"/>
              </w:rPr>
              <w:t>Duration</w:t>
            </w:r>
          </w:p>
        </w:tc>
        <w:tc>
          <w:tcPr>
            <w:tcW w:w="2739" w:type="dxa"/>
          </w:tcPr>
          <w:p w14:paraId="38911210" w14:textId="77777777" w:rsidR="005E210C" w:rsidRPr="00AC46C6" w:rsidRDefault="005E210C" w:rsidP="005E210C">
            <w:pPr>
              <w:tabs>
                <w:tab w:val="left" w:pos="4783"/>
              </w:tabs>
              <w:ind w:left="284"/>
              <w:rPr>
                <w:rFonts w:ascii="Arial" w:hAnsi="Arial" w:cs="Arial"/>
                <w:sz w:val="20"/>
              </w:rPr>
            </w:pPr>
          </w:p>
        </w:tc>
      </w:tr>
    </w:tbl>
    <w:p w14:paraId="223E3FBE" w14:textId="77777777" w:rsidR="005E210C" w:rsidRPr="00021A77" w:rsidRDefault="005E210C" w:rsidP="000F6CFF">
      <w:pPr>
        <w:tabs>
          <w:tab w:val="left" w:pos="4783"/>
        </w:tabs>
        <w:ind w:left="574" w:right="168"/>
        <w:rPr>
          <w:rFonts w:ascii="Arial" w:hAnsi="Arial" w:cs="Arial"/>
          <w:sz w:val="16"/>
          <w:szCs w:val="16"/>
        </w:rPr>
      </w:pPr>
      <w:r w:rsidRPr="00021A77">
        <w:rPr>
          <w:rFonts w:ascii="Arial" w:hAnsi="Arial" w:cs="Arial"/>
          <w:sz w:val="16"/>
          <w:szCs w:val="16"/>
        </w:rPr>
        <w:t>* Do not enter candidate name</w:t>
      </w:r>
    </w:p>
    <w:p w14:paraId="49202514" w14:textId="77777777" w:rsidR="005E210C" w:rsidRDefault="005E210C" w:rsidP="000F6CFF">
      <w:pPr>
        <w:tabs>
          <w:tab w:val="left" w:pos="4783"/>
        </w:tabs>
        <w:spacing w:after="0"/>
        <w:ind w:left="574"/>
        <w:rPr>
          <w:rFonts w:ascii="Arial" w:hAnsi="Arial" w:cs="Arial"/>
          <w:szCs w:val="22"/>
        </w:rPr>
      </w:pPr>
      <w:r>
        <w:rPr>
          <w:rFonts w:ascii="Arial" w:hAnsi="Arial" w:cs="Arial"/>
          <w:szCs w:val="22"/>
        </w:rPr>
        <w:t>The following sections should be completed after each meeting between mentor and mentee.</w:t>
      </w:r>
    </w:p>
    <w:p w14:paraId="713B4DEC" w14:textId="77777777" w:rsidR="005E210C" w:rsidRDefault="005E210C" w:rsidP="005E210C">
      <w:pPr>
        <w:tabs>
          <w:tab w:val="left" w:pos="4783"/>
        </w:tabs>
        <w:spacing w:after="0"/>
        <w:ind w:left="284"/>
        <w:rPr>
          <w:rFonts w:ascii="Arial" w:hAnsi="Arial" w:cs="Arial"/>
          <w:szCs w:val="22"/>
        </w:rPr>
      </w:pPr>
    </w:p>
    <w:tbl>
      <w:tblPr>
        <w:tblStyle w:val="TableGrid"/>
        <w:tblW w:w="0" w:type="auto"/>
        <w:tblInd w:w="851" w:type="dxa"/>
        <w:tblLook w:val="04A0" w:firstRow="1" w:lastRow="0" w:firstColumn="1" w:lastColumn="0" w:noHBand="0" w:noVBand="1"/>
      </w:tblPr>
      <w:tblGrid>
        <w:gridCol w:w="10144"/>
      </w:tblGrid>
      <w:tr w:rsidR="00AC6CD7" w14:paraId="000C2301" w14:textId="77777777" w:rsidTr="007B7EBB">
        <w:tc>
          <w:tcPr>
            <w:tcW w:w="10144" w:type="dxa"/>
          </w:tcPr>
          <w:p w14:paraId="025488AE" w14:textId="77777777" w:rsidR="00AC6CD7" w:rsidRDefault="00AC6CD7" w:rsidP="007B7EBB">
            <w:pPr>
              <w:tabs>
                <w:tab w:val="left" w:pos="4783"/>
              </w:tabs>
              <w:ind w:left="0"/>
              <w:rPr>
                <w:rFonts w:ascii="Arial" w:hAnsi="Arial" w:cs="Arial"/>
                <w:szCs w:val="22"/>
              </w:rPr>
            </w:pPr>
            <w:r>
              <w:rPr>
                <w:rFonts w:ascii="Arial" w:hAnsi="Arial" w:cs="Arial"/>
                <w:szCs w:val="22"/>
              </w:rPr>
              <w:t>Initial meeting – discussion points for moving forward</w:t>
            </w:r>
          </w:p>
        </w:tc>
      </w:tr>
      <w:tr w:rsidR="00AC6CD7" w14:paraId="7044B51D" w14:textId="77777777" w:rsidTr="007B7EBB">
        <w:trPr>
          <w:trHeight w:val="1375"/>
        </w:trPr>
        <w:tc>
          <w:tcPr>
            <w:tcW w:w="10144" w:type="dxa"/>
          </w:tcPr>
          <w:p w14:paraId="6CA77BC9" w14:textId="77777777" w:rsidR="00AC6CD7" w:rsidRDefault="00AC6CD7" w:rsidP="007B7EBB">
            <w:pPr>
              <w:tabs>
                <w:tab w:val="left" w:pos="4783"/>
              </w:tabs>
              <w:ind w:left="0"/>
              <w:rPr>
                <w:rFonts w:ascii="Arial" w:hAnsi="Arial" w:cs="Arial"/>
                <w:szCs w:val="22"/>
              </w:rPr>
            </w:pPr>
          </w:p>
        </w:tc>
      </w:tr>
      <w:tr w:rsidR="00AC6CD7" w14:paraId="6B339AC5" w14:textId="77777777" w:rsidTr="007B7EBB">
        <w:trPr>
          <w:trHeight w:val="281"/>
        </w:trPr>
        <w:tc>
          <w:tcPr>
            <w:tcW w:w="10144" w:type="dxa"/>
          </w:tcPr>
          <w:p w14:paraId="16E50669" w14:textId="77777777" w:rsidR="00AC6CD7" w:rsidRDefault="00AC6CD7" w:rsidP="007B7EBB">
            <w:pPr>
              <w:tabs>
                <w:tab w:val="left" w:pos="4783"/>
              </w:tabs>
              <w:ind w:left="0"/>
              <w:rPr>
                <w:rFonts w:ascii="Arial" w:hAnsi="Arial" w:cs="Arial"/>
                <w:szCs w:val="22"/>
              </w:rPr>
            </w:pPr>
            <w:r>
              <w:rPr>
                <w:rFonts w:ascii="Arial" w:hAnsi="Arial" w:cs="Arial"/>
                <w:szCs w:val="22"/>
              </w:rPr>
              <w:t>Any concerns (if applicable)</w:t>
            </w:r>
          </w:p>
        </w:tc>
      </w:tr>
      <w:tr w:rsidR="00AC6CD7" w14:paraId="72E6F9DE" w14:textId="77777777" w:rsidTr="007B7EBB">
        <w:trPr>
          <w:trHeight w:val="976"/>
        </w:trPr>
        <w:tc>
          <w:tcPr>
            <w:tcW w:w="10144" w:type="dxa"/>
          </w:tcPr>
          <w:p w14:paraId="35C57359" w14:textId="77777777" w:rsidR="00AC6CD7" w:rsidRDefault="00AC6CD7" w:rsidP="007B7EBB">
            <w:pPr>
              <w:tabs>
                <w:tab w:val="left" w:pos="4783"/>
              </w:tabs>
              <w:ind w:left="0"/>
              <w:rPr>
                <w:rFonts w:ascii="Arial" w:hAnsi="Arial" w:cs="Arial"/>
                <w:szCs w:val="22"/>
              </w:rPr>
            </w:pPr>
          </w:p>
        </w:tc>
      </w:tr>
      <w:tr w:rsidR="00AC6CD7" w14:paraId="45CF7680" w14:textId="77777777" w:rsidTr="007B7EBB">
        <w:trPr>
          <w:trHeight w:val="559"/>
        </w:trPr>
        <w:tc>
          <w:tcPr>
            <w:tcW w:w="10144" w:type="dxa"/>
          </w:tcPr>
          <w:p w14:paraId="220CA001" w14:textId="77777777" w:rsidR="00AC6CD7" w:rsidRDefault="00AC6CD7" w:rsidP="007B7EBB">
            <w:pPr>
              <w:tabs>
                <w:tab w:val="left" w:pos="4783"/>
              </w:tabs>
              <w:ind w:left="0"/>
              <w:rPr>
                <w:rFonts w:ascii="Arial" w:hAnsi="Arial" w:cs="Arial"/>
                <w:szCs w:val="22"/>
              </w:rPr>
            </w:pPr>
            <w:r>
              <w:rPr>
                <w:rFonts w:ascii="Arial" w:hAnsi="Arial" w:cs="Arial"/>
                <w:szCs w:val="22"/>
              </w:rPr>
              <w:t>Mentee signature:</w:t>
            </w:r>
          </w:p>
          <w:p w14:paraId="5962FEA2" w14:textId="77777777" w:rsidR="00AC6CD7" w:rsidRDefault="00AC6CD7" w:rsidP="007B7EBB">
            <w:pPr>
              <w:tabs>
                <w:tab w:val="left" w:pos="4783"/>
              </w:tabs>
              <w:ind w:left="0"/>
              <w:rPr>
                <w:rFonts w:ascii="Arial" w:hAnsi="Arial" w:cs="Arial"/>
                <w:szCs w:val="22"/>
              </w:rPr>
            </w:pPr>
            <w:r>
              <w:rPr>
                <w:rFonts w:ascii="Arial" w:hAnsi="Arial" w:cs="Arial"/>
                <w:szCs w:val="22"/>
              </w:rPr>
              <w:t>Mentor signature</w:t>
            </w:r>
          </w:p>
        </w:tc>
      </w:tr>
    </w:tbl>
    <w:p w14:paraId="4301EAAF" w14:textId="77777777" w:rsidR="00AC6CD7" w:rsidRDefault="00AC6CD7" w:rsidP="00AC6CD7">
      <w:pPr>
        <w:tabs>
          <w:tab w:val="left" w:pos="4783"/>
        </w:tabs>
        <w:rPr>
          <w:rFonts w:ascii="Arial" w:hAnsi="Arial" w:cs="Arial"/>
          <w:sz w:val="10"/>
          <w:szCs w:val="10"/>
        </w:rPr>
      </w:pPr>
    </w:p>
    <w:p w14:paraId="3B9521C7" w14:textId="77777777" w:rsidR="00AC6CD7" w:rsidRDefault="00AC6CD7" w:rsidP="00AC6CD7">
      <w:pPr>
        <w:tabs>
          <w:tab w:val="left" w:pos="4783"/>
        </w:tabs>
        <w:rPr>
          <w:rFonts w:ascii="Arial" w:hAnsi="Arial" w:cs="Arial"/>
          <w:sz w:val="10"/>
          <w:szCs w:val="10"/>
        </w:rPr>
      </w:pPr>
    </w:p>
    <w:p w14:paraId="633D9FD7" w14:textId="77777777" w:rsidR="00AC6CD7" w:rsidRPr="0034035A" w:rsidRDefault="00AC6CD7" w:rsidP="00AC6CD7">
      <w:pPr>
        <w:tabs>
          <w:tab w:val="left" w:pos="4783"/>
        </w:tabs>
        <w:rPr>
          <w:rFonts w:ascii="Arial" w:hAnsi="Arial" w:cs="Arial"/>
          <w:sz w:val="10"/>
          <w:szCs w:val="10"/>
        </w:rPr>
      </w:pPr>
    </w:p>
    <w:tbl>
      <w:tblPr>
        <w:tblStyle w:val="TableGrid"/>
        <w:tblW w:w="0" w:type="auto"/>
        <w:tblInd w:w="851" w:type="dxa"/>
        <w:tblLook w:val="04A0" w:firstRow="1" w:lastRow="0" w:firstColumn="1" w:lastColumn="0" w:noHBand="0" w:noVBand="1"/>
      </w:tblPr>
      <w:tblGrid>
        <w:gridCol w:w="10144"/>
      </w:tblGrid>
      <w:tr w:rsidR="00AC6CD7" w14:paraId="375F2821" w14:textId="77777777" w:rsidTr="007B7EBB">
        <w:tc>
          <w:tcPr>
            <w:tcW w:w="10144" w:type="dxa"/>
          </w:tcPr>
          <w:p w14:paraId="4E29DF0F" w14:textId="77777777" w:rsidR="00AC6CD7" w:rsidRDefault="00AC6CD7" w:rsidP="007B7EBB">
            <w:pPr>
              <w:tabs>
                <w:tab w:val="left" w:pos="4783"/>
              </w:tabs>
              <w:ind w:left="0"/>
              <w:rPr>
                <w:rFonts w:ascii="Arial" w:hAnsi="Arial" w:cs="Arial"/>
                <w:szCs w:val="22"/>
              </w:rPr>
            </w:pPr>
            <w:r>
              <w:rPr>
                <w:rFonts w:ascii="Arial" w:hAnsi="Arial" w:cs="Arial"/>
                <w:szCs w:val="22"/>
              </w:rPr>
              <w:t>Mid-point meeting – reflections current progress</w:t>
            </w:r>
          </w:p>
        </w:tc>
      </w:tr>
      <w:tr w:rsidR="00AC6CD7" w14:paraId="240FBFB4" w14:textId="77777777" w:rsidTr="007B7EBB">
        <w:trPr>
          <w:trHeight w:val="872"/>
        </w:trPr>
        <w:tc>
          <w:tcPr>
            <w:tcW w:w="10144" w:type="dxa"/>
          </w:tcPr>
          <w:p w14:paraId="5893401F" w14:textId="77777777" w:rsidR="00AC6CD7" w:rsidRDefault="00AC6CD7" w:rsidP="007B7EBB">
            <w:pPr>
              <w:tabs>
                <w:tab w:val="left" w:pos="4783"/>
              </w:tabs>
              <w:ind w:left="0"/>
              <w:rPr>
                <w:rFonts w:ascii="Arial" w:hAnsi="Arial" w:cs="Arial"/>
                <w:szCs w:val="22"/>
              </w:rPr>
            </w:pPr>
          </w:p>
        </w:tc>
      </w:tr>
      <w:tr w:rsidR="00AC6CD7" w14:paraId="4EE1196A" w14:textId="77777777" w:rsidTr="007B7EBB">
        <w:trPr>
          <w:trHeight w:val="305"/>
        </w:trPr>
        <w:tc>
          <w:tcPr>
            <w:tcW w:w="10144" w:type="dxa"/>
          </w:tcPr>
          <w:p w14:paraId="0B3A1916" w14:textId="77777777" w:rsidR="00AC6CD7" w:rsidRDefault="00AC6CD7" w:rsidP="007B7EBB">
            <w:pPr>
              <w:tabs>
                <w:tab w:val="left" w:pos="4783"/>
              </w:tabs>
              <w:ind w:left="0"/>
              <w:rPr>
                <w:rFonts w:ascii="Arial" w:hAnsi="Arial" w:cs="Arial"/>
                <w:szCs w:val="22"/>
              </w:rPr>
            </w:pPr>
            <w:r>
              <w:rPr>
                <w:rFonts w:ascii="Arial" w:hAnsi="Arial" w:cs="Arial"/>
                <w:szCs w:val="22"/>
              </w:rPr>
              <w:t>Summarisation of discussion</w:t>
            </w:r>
          </w:p>
        </w:tc>
      </w:tr>
      <w:tr w:rsidR="00AC6CD7" w14:paraId="7C5983DF" w14:textId="77777777" w:rsidTr="007B7EBB">
        <w:trPr>
          <w:trHeight w:val="804"/>
        </w:trPr>
        <w:tc>
          <w:tcPr>
            <w:tcW w:w="10144" w:type="dxa"/>
          </w:tcPr>
          <w:p w14:paraId="2C98C8BB" w14:textId="77777777" w:rsidR="00AC6CD7" w:rsidRDefault="00AC6CD7" w:rsidP="007B7EBB">
            <w:pPr>
              <w:tabs>
                <w:tab w:val="left" w:pos="4783"/>
              </w:tabs>
              <w:ind w:left="0"/>
              <w:rPr>
                <w:rFonts w:ascii="Arial" w:hAnsi="Arial" w:cs="Arial"/>
                <w:szCs w:val="22"/>
              </w:rPr>
            </w:pPr>
          </w:p>
        </w:tc>
      </w:tr>
      <w:tr w:rsidR="00AC6CD7" w14:paraId="55C9D32B" w14:textId="77777777" w:rsidTr="007B7EBB">
        <w:trPr>
          <w:trHeight w:val="281"/>
        </w:trPr>
        <w:tc>
          <w:tcPr>
            <w:tcW w:w="10144" w:type="dxa"/>
          </w:tcPr>
          <w:p w14:paraId="11250F54" w14:textId="77777777" w:rsidR="00AC6CD7" w:rsidRDefault="00AC6CD7" w:rsidP="007B7EBB">
            <w:pPr>
              <w:tabs>
                <w:tab w:val="left" w:pos="4783"/>
              </w:tabs>
              <w:ind w:left="0"/>
              <w:rPr>
                <w:rFonts w:ascii="Arial" w:hAnsi="Arial" w:cs="Arial"/>
                <w:szCs w:val="22"/>
              </w:rPr>
            </w:pPr>
            <w:r>
              <w:rPr>
                <w:rFonts w:ascii="Arial" w:hAnsi="Arial" w:cs="Arial"/>
                <w:szCs w:val="22"/>
              </w:rPr>
              <w:t>Any concerns (if applicable)</w:t>
            </w:r>
          </w:p>
        </w:tc>
      </w:tr>
      <w:tr w:rsidR="00AC6CD7" w14:paraId="1AADE5F1" w14:textId="77777777" w:rsidTr="007B7EBB">
        <w:trPr>
          <w:trHeight w:val="976"/>
        </w:trPr>
        <w:tc>
          <w:tcPr>
            <w:tcW w:w="10144" w:type="dxa"/>
          </w:tcPr>
          <w:p w14:paraId="3AB707AA" w14:textId="77777777" w:rsidR="00AC6CD7" w:rsidRDefault="00AC6CD7" w:rsidP="007B7EBB">
            <w:pPr>
              <w:tabs>
                <w:tab w:val="left" w:pos="4783"/>
              </w:tabs>
              <w:ind w:left="0"/>
              <w:rPr>
                <w:rFonts w:ascii="Arial" w:hAnsi="Arial" w:cs="Arial"/>
                <w:szCs w:val="22"/>
              </w:rPr>
            </w:pPr>
          </w:p>
        </w:tc>
      </w:tr>
      <w:tr w:rsidR="00AC6CD7" w14:paraId="18CBD076" w14:textId="77777777" w:rsidTr="007B7EBB">
        <w:trPr>
          <w:trHeight w:val="559"/>
        </w:trPr>
        <w:tc>
          <w:tcPr>
            <w:tcW w:w="10144" w:type="dxa"/>
          </w:tcPr>
          <w:p w14:paraId="1C5B1895" w14:textId="77777777" w:rsidR="00AC6CD7" w:rsidRDefault="00AC6CD7" w:rsidP="007B7EBB">
            <w:pPr>
              <w:tabs>
                <w:tab w:val="left" w:pos="4783"/>
              </w:tabs>
              <w:ind w:left="0"/>
              <w:rPr>
                <w:rFonts w:ascii="Arial" w:hAnsi="Arial" w:cs="Arial"/>
                <w:szCs w:val="22"/>
              </w:rPr>
            </w:pPr>
            <w:r>
              <w:rPr>
                <w:rFonts w:ascii="Arial" w:hAnsi="Arial" w:cs="Arial"/>
                <w:szCs w:val="22"/>
              </w:rPr>
              <w:t>Mentee signature:</w:t>
            </w:r>
          </w:p>
          <w:p w14:paraId="6DCAD149" w14:textId="77777777" w:rsidR="00AC6CD7" w:rsidRDefault="00AC6CD7" w:rsidP="007B7EBB">
            <w:pPr>
              <w:tabs>
                <w:tab w:val="left" w:pos="4783"/>
              </w:tabs>
              <w:ind w:left="0"/>
              <w:rPr>
                <w:rFonts w:ascii="Arial" w:hAnsi="Arial" w:cs="Arial"/>
                <w:szCs w:val="22"/>
              </w:rPr>
            </w:pPr>
            <w:r>
              <w:rPr>
                <w:rFonts w:ascii="Arial" w:hAnsi="Arial" w:cs="Arial"/>
                <w:szCs w:val="22"/>
              </w:rPr>
              <w:t>Mentor signature</w:t>
            </w:r>
          </w:p>
        </w:tc>
      </w:tr>
    </w:tbl>
    <w:p w14:paraId="5E090AEB" w14:textId="77777777" w:rsidR="00AC6CD7" w:rsidRDefault="00AC6CD7" w:rsidP="00AC6CD7">
      <w:pPr>
        <w:tabs>
          <w:tab w:val="left" w:pos="4783"/>
        </w:tabs>
        <w:rPr>
          <w:rFonts w:ascii="Arial" w:hAnsi="Arial" w:cs="Arial"/>
          <w:szCs w:val="22"/>
        </w:rPr>
      </w:pPr>
    </w:p>
    <w:p w14:paraId="1BF4C139" w14:textId="77777777" w:rsidR="00AC6CD7" w:rsidRDefault="00AC6CD7" w:rsidP="00AC6CD7">
      <w:pPr>
        <w:rPr>
          <w:rFonts w:ascii="Arial" w:hAnsi="Arial" w:cs="Arial"/>
          <w:szCs w:val="22"/>
        </w:rPr>
      </w:pPr>
      <w:r>
        <w:rPr>
          <w:rFonts w:ascii="Arial" w:hAnsi="Arial" w:cs="Arial"/>
          <w:szCs w:val="22"/>
        </w:rPr>
        <w:br w:type="page"/>
      </w:r>
    </w:p>
    <w:p w14:paraId="17A5781C" w14:textId="77777777" w:rsidR="00AC6CD7" w:rsidRDefault="00AC6CD7" w:rsidP="00AC6CD7">
      <w:pPr>
        <w:tabs>
          <w:tab w:val="left" w:pos="4783"/>
        </w:tabs>
        <w:rPr>
          <w:rFonts w:ascii="Arial" w:hAnsi="Arial" w:cs="Arial"/>
          <w:szCs w:val="22"/>
        </w:rPr>
      </w:pPr>
    </w:p>
    <w:tbl>
      <w:tblPr>
        <w:tblStyle w:val="TableGrid"/>
        <w:tblW w:w="0" w:type="auto"/>
        <w:tblInd w:w="851" w:type="dxa"/>
        <w:tblLook w:val="04A0" w:firstRow="1" w:lastRow="0" w:firstColumn="1" w:lastColumn="0" w:noHBand="0" w:noVBand="1"/>
      </w:tblPr>
      <w:tblGrid>
        <w:gridCol w:w="10144"/>
      </w:tblGrid>
      <w:tr w:rsidR="00AC6CD7" w14:paraId="34378193" w14:textId="77777777" w:rsidTr="007B7EBB">
        <w:tc>
          <w:tcPr>
            <w:tcW w:w="10144" w:type="dxa"/>
          </w:tcPr>
          <w:p w14:paraId="41FD79D4" w14:textId="77777777" w:rsidR="00AC6CD7" w:rsidRDefault="00AC6CD7" w:rsidP="007B7EBB">
            <w:pPr>
              <w:tabs>
                <w:tab w:val="left" w:pos="4783"/>
              </w:tabs>
              <w:ind w:left="0"/>
              <w:rPr>
                <w:rFonts w:ascii="Arial" w:hAnsi="Arial" w:cs="Arial"/>
                <w:szCs w:val="22"/>
              </w:rPr>
            </w:pPr>
            <w:r>
              <w:rPr>
                <w:rFonts w:ascii="Arial" w:hAnsi="Arial" w:cs="Arial"/>
                <w:szCs w:val="22"/>
              </w:rPr>
              <w:t>Final meeting – reflections current progress</w:t>
            </w:r>
          </w:p>
        </w:tc>
      </w:tr>
      <w:tr w:rsidR="00AC6CD7" w14:paraId="59E86580" w14:textId="77777777" w:rsidTr="007B7EBB">
        <w:trPr>
          <w:trHeight w:val="872"/>
        </w:trPr>
        <w:tc>
          <w:tcPr>
            <w:tcW w:w="10144" w:type="dxa"/>
          </w:tcPr>
          <w:p w14:paraId="5072A9C9" w14:textId="77777777" w:rsidR="00AC6CD7" w:rsidRDefault="00AC6CD7" w:rsidP="007B7EBB">
            <w:pPr>
              <w:tabs>
                <w:tab w:val="left" w:pos="4783"/>
              </w:tabs>
              <w:ind w:left="0"/>
              <w:rPr>
                <w:rFonts w:ascii="Arial" w:hAnsi="Arial" w:cs="Arial"/>
                <w:szCs w:val="22"/>
              </w:rPr>
            </w:pPr>
          </w:p>
        </w:tc>
      </w:tr>
      <w:tr w:rsidR="00AC6CD7" w14:paraId="3DC3DB75" w14:textId="77777777" w:rsidTr="007B7EBB">
        <w:trPr>
          <w:trHeight w:val="305"/>
        </w:trPr>
        <w:tc>
          <w:tcPr>
            <w:tcW w:w="10144" w:type="dxa"/>
          </w:tcPr>
          <w:p w14:paraId="438AC567" w14:textId="77777777" w:rsidR="00AC6CD7" w:rsidRDefault="00AC6CD7" w:rsidP="007B7EBB">
            <w:pPr>
              <w:tabs>
                <w:tab w:val="left" w:pos="4783"/>
              </w:tabs>
              <w:ind w:left="0"/>
              <w:rPr>
                <w:rFonts w:ascii="Arial" w:hAnsi="Arial" w:cs="Arial"/>
                <w:szCs w:val="22"/>
              </w:rPr>
            </w:pPr>
            <w:r>
              <w:rPr>
                <w:rFonts w:ascii="Arial" w:hAnsi="Arial" w:cs="Arial"/>
                <w:szCs w:val="22"/>
              </w:rPr>
              <w:t>Summarisation of discussion</w:t>
            </w:r>
          </w:p>
        </w:tc>
      </w:tr>
      <w:tr w:rsidR="00AC6CD7" w14:paraId="726242F1" w14:textId="77777777" w:rsidTr="007B7EBB">
        <w:trPr>
          <w:trHeight w:val="804"/>
        </w:trPr>
        <w:tc>
          <w:tcPr>
            <w:tcW w:w="10144" w:type="dxa"/>
          </w:tcPr>
          <w:p w14:paraId="1DC6E595" w14:textId="77777777" w:rsidR="00AC6CD7" w:rsidRDefault="00AC6CD7" w:rsidP="007B7EBB">
            <w:pPr>
              <w:tabs>
                <w:tab w:val="left" w:pos="4783"/>
              </w:tabs>
              <w:ind w:left="0"/>
              <w:rPr>
                <w:rFonts w:ascii="Arial" w:hAnsi="Arial" w:cs="Arial"/>
                <w:szCs w:val="22"/>
              </w:rPr>
            </w:pPr>
          </w:p>
        </w:tc>
      </w:tr>
      <w:tr w:rsidR="00AC6CD7" w14:paraId="5D57827C" w14:textId="77777777" w:rsidTr="007B7EBB">
        <w:trPr>
          <w:trHeight w:val="281"/>
        </w:trPr>
        <w:tc>
          <w:tcPr>
            <w:tcW w:w="10144" w:type="dxa"/>
          </w:tcPr>
          <w:p w14:paraId="3EAF1222" w14:textId="77777777" w:rsidR="00AC6CD7" w:rsidRDefault="00AC6CD7" w:rsidP="007B7EBB">
            <w:pPr>
              <w:tabs>
                <w:tab w:val="left" w:pos="4783"/>
              </w:tabs>
              <w:ind w:left="0"/>
              <w:rPr>
                <w:rFonts w:ascii="Arial" w:hAnsi="Arial" w:cs="Arial"/>
                <w:szCs w:val="22"/>
              </w:rPr>
            </w:pPr>
            <w:r>
              <w:rPr>
                <w:rFonts w:ascii="Arial" w:hAnsi="Arial" w:cs="Arial"/>
                <w:szCs w:val="22"/>
              </w:rPr>
              <w:t>Any concerns (if applicable)</w:t>
            </w:r>
          </w:p>
        </w:tc>
      </w:tr>
      <w:tr w:rsidR="00AC6CD7" w14:paraId="02DEFB2B" w14:textId="77777777" w:rsidTr="007B7EBB">
        <w:trPr>
          <w:trHeight w:val="976"/>
        </w:trPr>
        <w:tc>
          <w:tcPr>
            <w:tcW w:w="10144" w:type="dxa"/>
          </w:tcPr>
          <w:p w14:paraId="0135AA9D" w14:textId="77777777" w:rsidR="00AC6CD7" w:rsidRDefault="00AC6CD7" w:rsidP="007B7EBB">
            <w:pPr>
              <w:tabs>
                <w:tab w:val="left" w:pos="4783"/>
              </w:tabs>
              <w:ind w:left="0"/>
              <w:rPr>
                <w:rFonts w:ascii="Arial" w:hAnsi="Arial" w:cs="Arial"/>
                <w:szCs w:val="22"/>
              </w:rPr>
            </w:pPr>
          </w:p>
        </w:tc>
      </w:tr>
      <w:tr w:rsidR="00AC6CD7" w14:paraId="242303B2" w14:textId="77777777" w:rsidTr="007B7EBB">
        <w:trPr>
          <w:trHeight w:val="559"/>
        </w:trPr>
        <w:tc>
          <w:tcPr>
            <w:tcW w:w="10144" w:type="dxa"/>
          </w:tcPr>
          <w:p w14:paraId="3F564197" w14:textId="77777777" w:rsidR="00AC6CD7" w:rsidRDefault="00AC6CD7" w:rsidP="007B7EBB">
            <w:pPr>
              <w:tabs>
                <w:tab w:val="left" w:pos="4783"/>
              </w:tabs>
              <w:ind w:left="0"/>
              <w:rPr>
                <w:rFonts w:ascii="Arial" w:hAnsi="Arial" w:cs="Arial"/>
                <w:szCs w:val="22"/>
              </w:rPr>
            </w:pPr>
            <w:r>
              <w:rPr>
                <w:rFonts w:ascii="Arial" w:hAnsi="Arial" w:cs="Arial"/>
                <w:szCs w:val="22"/>
              </w:rPr>
              <w:t>Mentee signature:</w:t>
            </w:r>
          </w:p>
          <w:p w14:paraId="6B1F2032" w14:textId="77777777" w:rsidR="00AC6CD7" w:rsidRDefault="00AC6CD7" w:rsidP="007B7EBB">
            <w:pPr>
              <w:tabs>
                <w:tab w:val="left" w:pos="4783"/>
              </w:tabs>
              <w:ind w:left="0"/>
              <w:rPr>
                <w:rFonts w:ascii="Arial" w:hAnsi="Arial" w:cs="Arial"/>
                <w:szCs w:val="22"/>
              </w:rPr>
            </w:pPr>
            <w:r>
              <w:rPr>
                <w:rFonts w:ascii="Arial" w:hAnsi="Arial" w:cs="Arial"/>
                <w:szCs w:val="22"/>
              </w:rPr>
              <w:t>Mentor signature</w:t>
            </w:r>
          </w:p>
        </w:tc>
      </w:tr>
    </w:tbl>
    <w:p w14:paraId="6E517BEF" w14:textId="77777777" w:rsidR="00AC6CD7" w:rsidRPr="0002306E" w:rsidRDefault="00AC6CD7" w:rsidP="00AC6CD7">
      <w:pPr>
        <w:tabs>
          <w:tab w:val="left" w:pos="4783"/>
        </w:tabs>
        <w:rPr>
          <w:rFonts w:ascii="Arial" w:hAnsi="Arial" w:cs="Arial"/>
          <w:sz w:val="2"/>
          <w:szCs w:val="2"/>
        </w:rPr>
      </w:pPr>
    </w:p>
    <w:p w14:paraId="0F587D17" w14:textId="77777777" w:rsidR="00D256F5" w:rsidRPr="000F6CFF" w:rsidRDefault="00D256F5" w:rsidP="00200819">
      <w:pPr>
        <w:pStyle w:val="Subtitle"/>
        <w:ind w:left="426"/>
        <w:rPr>
          <w:sz w:val="2"/>
          <w:szCs w:val="2"/>
        </w:rPr>
      </w:pPr>
    </w:p>
    <w:sectPr w:rsidR="00D256F5" w:rsidRPr="000F6CFF" w:rsidSect="000F6CFF">
      <w:headerReference w:type="default" r:id="rId8"/>
      <w:footerReference w:type="default" r:id="rId9"/>
      <w:headerReference w:type="first" r:id="rId10"/>
      <w:footerReference w:type="first" r:id="rId11"/>
      <w:type w:val="continuous"/>
      <w:pgSz w:w="11906" w:h="16838" w:code="9"/>
      <w:pgMar w:top="1583" w:right="346" w:bottom="249" w:left="335" w:header="2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46113" w14:textId="77777777" w:rsidR="00200819" w:rsidRDefault="00200819" w:rsidP="00C15B40">
      <w:r>
        <w:separator/>
      </w:r>
    </w:p>
  </w:endnote>
  <w:endnote w:type="continuationSeparator" w:id="0">
    <w:p w14:paraId="076B719E" w14:textId="77777777" w:rsidR="00200819" w:rsidRDefault="00200819" w:rsidP="00C1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Neo Sans Std">
    <w:panose1 w:val="020B0504030504040204"/>
    <w:charset w:val="00"/>
    <w:family w:val="swiss"/>
    <w:notTrueType/>
    <w:pitch w:val="variable"/>
    <w:sig w:usb0="800000AF" w:usb1="5000205B"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B3A03" w14:textId="77777777" w:rsidR="001B6B26" w:rsidRDefault="001B6B26">
    <w:pPr>
      <w:pStyle w:val="Footer"/>
      <w:rPr>
        <w:rFonts w:ascii="Arial" w:hAnsi="Arial" w:cs="Arial"/>
        <w:noProof/>
        <w:color w:val="7F7F7F" w:themeColor="text1" w:themeTint="80"/>
        <w:sz w:val="16"/>
        <w:szCs w:val="16"/>
        <w:lang w:eastAsia="en-GB"/>
      </w:rPr>
    </w:pPr>
    <w:r>
      <w:rPr>
        <w:rFonts w:ascii="Arial" w:hAnsi="Arial" w:cs="Arial"/>
        <w:b/>
        <w:noProof/>
        <w:color w:val="A5027D"/>
        <w:lang w:eastAsia="en-GB"/>
      </w:rPr>
      <w:t>www.tradingstandards.uk</w:t>
    </w:r>
    <w:r w:rsidRPr="00EE1E3D">
      <w:rPr>
        <w:rFonts w:ascii="Arial" w:hAnsi="Arial" w:cs="Arial"/>
        <w:b/>
        <w:noProof/>
        <w:color w:val="A5027D"/>
        <w:lang w:eastAsia="en-GB"/>
      </w:rPr>
      <w:tab/>
    </w:r>
    <w:r w:rsidRPr="00EE1E3D">
      <w:rPr>
        <w:rFonts w:ascii="Arial" w:hAnsi="Arial" w:cs="Arial"/>
        <w:b/>
        <w:noProof/>
        <w:color w:val="A5027D"/>
        <w:lang w:eastAsia="en-GB"/>
      </w:rPr>
      <w:tab/>
    </w:r>
    <w:r>
      <w:rPr>
        <w:rFonts w:ascii="Arial" w:hAnsi="Arial" w:cs="Arial"/>
        <w:b/>
        <w:noProof/>
        <w:color w:val="A5027D"/>
        <w:lang w:eastAsia="en-GB"/>
      </w:rPr>
      <w:t xml:space="preserve">                  </w:t>
    </w:r>
    <w:r>
      <w:rPr>
        <w:rFonts w:ascii="Neo Sans Std" w:hAnsi="Neo Sans Std" w:cs="Arial"/>
        <w:noProof/>
        <w:lang w:eastAsia="en-GB"/>
      </w:rPr>
      <w:t>CTS</w:t>
    </w:r>
    <w:r w:rsidRPr="00EE1E3D">
      <w:rPr>
        <w:rFonts w:ascii="Neo Sans Std" w:hAnsi="Neo Sans Std" w:cs="Arial"/>
        <w:noProof/>
        <w:lang w:eastAsia="en-GB"/>
      </w:rPr>
      <w:t>I incorpor</w:t>
    </w:r>
    <w:r>
      <w:rPr>
        <w:rFonts w:ascii="Neo Sans Std" w:hAnsi="Neo Sans Std" w:cs="Arial"/>
        <w:noProof/>
        <w:lang w:eastAsia="en-GB"/>
      </w:rPr>
      <w:t>a</w:t>
    </w:r>
    <w:r w:rsidRPr="00EE1E3D">
      <w:rPr>
        <w:rFonts w:ascii="Neo Sans Std" w:hAnsi="Neo Sans Std" w:cs="Arial"/>
        <w:noProof/>
        <w:lang w:eastAsia="en-GB"/>
      </w:rPr>
      <w:t>ted by Royal Charter</w:t>
    </w:r>
    <w:r>
      <w:rPr>
        <w:rFonts w:ascii="Neo Sans Std" w:hAnsi="Neo Sans Std" w:cs="Arial"/>
        <w:noProof/>
        <w:lang w:eastAsia="en-GB"/>
      </w:rPr>
      <w:t xml:space="preserve"> </w:t>
    </w:r>
    <w:r w:rsidRPr="00587B14">
      <w:rPr>
        <w:rFonts w:ascii="Arial" w:hAnsi="Arial" w:cs="Arial"/>
        <w:noProof/>
        <w:color w:val="7F7F7F" w:themeColor="text1" w:themeTint="80"/>
        <w:sz w:val="16"/>
        <w:szCs w:val="16"/>
        <w:lang w:eastAsia="en-GB"/>
      </w:rPr>
      <w:t>reg.no. RC000879</w:t>
    </w:r>
    <w:r>
      <w:rPr>
        <w:rFonts w:ascii="Arial" w:hAnsi="Arial" w:cs="Arial"/>
        <w:noProof/>
        <w:color w:val="7F7F7F" w:themeColor="text1" w:themeTint="80"/>
        <w:sz w:val="16"/>
        <w:szCs w:val="16"/>
        <w:lang w:eastAsia="en-GB"/>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8B66" w14:textId="77777777" w:rsidR="00A6391D" w:rsidRPr="00587B14" w:rsidRDefault="00A6391D" w:rsidP="001B6B26">
    <w:pPr>
      <w:pStyle w:val="Footer"/>
      <w:tabs>
        <w:tab w:val="clear" w:pos="4513"/>
        <w:tab w:val="center" w:pos="4820"/>
      </w:tabs>
      <w:ind w:left="567" w:right="452"/>
      <w:rPr>
        <w:rFonts w:ascii="Arial" w:hAnsi="Arial" w:cs="Arial"/>
        <w:b/>
        <w:color w:val="7F7F7F" w:themeColor="text1" w:themeTint="80"/>
        <w:sz w:val="16"/>
        <w:szCs w:val="16"/>
      </w:rPr>
    </w:pPr>
    <w:r>
      <w:rPr>
        <w:rFonts w:ascii="Arial" w:hAnsi="Arial" w:cs="Arial"/>
        <w:b/>
        <w:noProof/>
        <w:color w:val="A5027D"/>
        <w:lang w:eastAsia="en-GB"/>
      </w:rPr>
      <w:t>www.tradingstandards.uk</w:t>
    </w:r>
    <w:r w:rsidRPr="00EE1E3D">
      <w:rPr>
        <w:rFonts w:ascii="Arial" w:hAnsi="Arial" w:cs="Arial"/>
        <w:b/>
        <w:noProof/>
        <w:color w:val="A5027D"/>
        <w:lang w:eastAsia="en-GB"/>
      </w:rPr>
      <w:tab/>
    </w:r>
    <w:r w:rsidRPr="00EE1E3D">
      <w:rPr>
        <w:rFonts w:ascii="Arial" w:hAnsi="Arial" w:cs="Arial"/>
        <w:b/>
        <w:noProof/>
        <w:color w:val="A5027D"/>
        <w:lang w:eastAsia="en-GB"/>
      </w:rPr>
      <w:tab/>
    </w:r>
    <w:r>
      <w:rPr>
        <w:rFonts w:ascii="Arial" w:hAnsi="Arial" w:cs="Arial"/>
        <w:b/>
        <w:noProof/>
        <w:color w:val="A5027D"/>
        <w:lang w:eastAsia="en-GB"/>
      </w:rPr>
      <w:t xml:space="preserve"> </w:t>
    </w:r>
    <w:r w:rsidR="00587B14">
      <w:rPr>
        <w:rFonts w:ascii="Arial" w:hAnsi="Arial" w:cs="Arial"/>
        <w:b/>
        <w:noProof/>
        <w:color w:val="A5027D"/>
        <w:lang w:eastAsia="en-GB"/>
      </w:rPr>
      <w:t xml:space="preserve">                 </w:t>
    </w:r>
    <w:r w:rsidR="00587B14">
      <w:rPr>
        <w:rFonts w:ascii="Neo Sans Std" w:hAnsi="Neo Sans Std" w:cs="Arial"/>
        <w:noProof/>
        <w:lang w:eastAsia="en-GB"/>
      </w:rPr>
      <w:t>CTS</w:t>
    </w:r>
    <w:r w:rsidRPr="00EE1E3D">
      <w:rPr>
        <w:rFonts w:ascii="Neo Sans Std" w:hAnsi="Neo Sans Std" w:cs="Arial"/>
        <w:noProof/>
        <w:lang w:eastAsia="en-GB"/>
      </w:rPr>
      <w:t>I incorpor</w:t>
    </w:r>
    <w:r>
      <w:rPr>
        <w:rFonts w:ascii="Neo Sans Std" w:hAnsi="Neo Sans Std" w:cs="Arial"/>
        <w:noProof/>
        <w:lang w:eastAsia="en-GB"/>
      </w:rPr>
      <w:t>a</w:t>
    </w:r>
    <w:r w:rsidRPr="00EE1E3D">
      <w:rPr>
        <w:rFonts w:ascii="Neo Sans Std" w:hAnsi="Neo Sans Std" w:cs="Arial"/>
        <w:noProof/>
        <w:lang w:eastAsia="en-GB"/>
      </w:rPr>
      <w:t>ted by Royal Charter</w:t>
    </w:r>
    <w:r w:rsidR="00587B14">
      <w:rPr>
        <w:rFonts w:ascii="Neo Sans Std" w:hAnsi="Neo Sans Std" w:cs="Arial"/>
        <w:noProof/>
        <w:lang w:eastAsia="en-GB"/>
      </w:rPr>
      <w:t xml:space="preserve"> </w:t>
    </w:r>
    <w:r w:rsidR="00587B14" w:rsidRPr="00587B14">
      <w:rPr>
        <w:rFonts w:ascii="Arial" w:hAnsi="Arial" w:cs="Arial"/>
        <w:noProof/>
        <w:color w:val="7F7F7F" w:themeColor="text1" w:themeTint="80"/>
        <w:sz w:val="16"/>
        <w:szCs w:val="16"/>
        <w:lang w:eastAsia="en-GB"/>
      </w:rPr>
      <w:t>reg.no. RC000879</w:t>
    </w:r>
    <w:r w:rsidRPr="00587B14">
      <w:rPr>
        <w:rFonts w:ascii="Arial" w:hAnsi="Arial" w:cs="Arial"/>
        <w:noProof/>
        <w:color w:val="7F7F7F" w:themeColor="text1" w:themeTint="80"/>
        <w:sz w:val="16"/>
        <w:szCs w:val="16"/>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397CA" w14:textId="77777777" w:rsidR="00200819" w:rsidRDefault="00200819" w:rsidP="00C15B40">
      <w:r>
        <w:separator/>
      </w:r>
    </w:p>
  </w:footnote>
  <w:footnote w:type="continuationSeparator" w:id="0">
    <w:p w14:paraId="109BDD92" w14:textId="77777777" w:rsidR="00200819" w:rsidRDefault="00200819" w:rsidP="00C15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C1B16" w14:textId="2EAB8C9A" w:rsidR="00A6391D" w:rsidRDefault="005E210C" w:rsidP="000F6CFF">
    <w:pPr>
      <w:pStyle w:val="Header"/>
      <w:tabs>
        <w:tab w:val="left" w:pos="10773"/>
      </w:tabs>
      <w:ind w:left="426"/>
    </w:pPr>
    <w:r>
      <w:rPr>
        <w:rFonts w:ascii="Neo Sans Std" w:hAnsi="Neo Sans Std"/>
        <w:noProof/>
      </w:rPr>
      <w:drawing>
        <wp:anchor distT="0" distB="0" distL="114300" distR="114300" simplePos="0" relativeHeight="251660800" behindDoc="1" locked="0" layoutInCell="1" allowOverlap="1" wp14:anchorId="0BD05CF7" wp14:editId="40C5D7AC">
          <wp:simplePos x="0" y="0"/>
          <wp:positionH relativeFrom="column">
            <wp:posOffset>4967274</wp:posOffset>
          </wp:positionH>
          <wp:positionV relativeFrom="paragraph">
            <wp:posOffset>153035</wp:posOffset>
          </wp:positionV>
          <wp:extent cx="1818640" cy="777240"/>
          <wp:effectExtent l="0" t="0" r="0" b="3810"/>
          <wp:wrapTight wrapText="bothSides">
            <wp:wrapPolygon edited="0">
              <wp:start x="0" y="0"/>
              <wp:lineTo x="0" y="21176"/>
              <wp:lineTo x="21268" y="21176"/>
              <wp:lineTo x="21268" y="0"/>
              <wp:lineTo x="0" y="0"/>
            </wp:wrapPolygon>
          </wp:wrapTight>
          <wp:docPr id="35" name="Picture 1" descr="CSTI_logo_Cubed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I_logo_Cubed_RGB_300dpi.jpg"/>
                  <pic:cNvPicPr/>
                </pic:nvPicPr>
                <pic:blipFill>
                  <a:blip r:embed="rId1"/>
                  <a:stretch>
                    <a:fillRect/>
                  </a:stretch>
                </pic:blipFill>
                <pic:spPr>
                  <a:xfrm>
                    <a:off x="0" y="0"/>
                    <a:ext cx="1818640" cy="777240"/>
                  </a:xfrm>
                  <a:prstGeom prst="rect">
                    <a:avLst/>
                  </a:prstGeom>
                </pic:spPr>
              </pic:pic>
            </a:graphicData>
          </a:graphic>
          <wp14:sizeRelH relativeFrom="margin">
            <wp14:pctWidth>0</wp14:pctWidth>
          </wp14:sizeRelH>
          <wp14:sizeRelV relativeFrom="margin">
            <wp14:pctHeight>0</wp14:pctHeight>
          </wp14:sizeRelV>
        </wp:anchor>
      </w:drawing>
    </w:r>
  </w:p>
  <w:p w14:paraId="7E67EBFC" w14:textId="21F7A683" w:rsidR="00A6391D" w:rsidRDefault="00A6391D" w:rsidP="000F6CFF">
    <w:pPr>
      <w:pStyle w:val="Header"/>
      <w:ind w:left="426"/>
    </w:pPr>
  </w:p>
  <w:p w14:paraId="34BBB68C" w14:textId="614C931A" w:rsidR="000F6CFF" w:rsidRDefault="000F6CFF" w:rsidP="000F6CFF">
    <w:pPr>
      <w:pStyle w:val="Header"/>
      <w:ind w:left="426"/>
      <w:rPr>
        <w:sz w:val="14"/>
        <w:szCs w:val="14"/>
      </w:rPr>
    </w:pPr>
  </w:p>
  <w:p w14:paraId="51B43ABD" w14:textId="77777777" w:rsidR="000F6CFF" w:rsidRPr="000F6CFF" w:rsidRDefault="000F6CFF" w:rsidP="000F6CFF">
    <w:pPr>
      <w:pStyle w:val="Header"/>
      <w:ind w:left="426"/>
      <w:rPr>
        <w:sz w:val="14"/>
        <w:szCs w:val="14"/>
      </w:rPr>
    </w:pPr>
  </w:p>
  <w:p w14:paraId="018AD85F" w14:textId="0EB0DF97" w:rsidR="000F6CFF" w:rsidRDefault="00C74461" w:rsidP="000F6CFF">
    <w:pPr>
      <w:pStyle w:val="Header"/>
      <w:ind w:left="426" w:right="452"/>
    </w:pPr>
    <w:r>
      <w:pict w14:anchorId="50E224F6">
        <v:rect id="_x0000_i1025" style="width:509.05pt;height:1.5pt" o:hrpct="984" o:hralign="center" o:hrstd="t" o:hrnoshade="t" o:hr="t" fillcolor="#a5027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47DED" w14:textId="77777777" w:rsidR="00A6391D" w:rsidRDefault="00041F16" w:rsidP="004D5EF6">
    <w:pPr>
      <w:ind w:left="0"/>
      <w:rPr>
        <w:rFonts w:ascii="Neo Sans Std" w:hAnsi="Neo Sans Std"/>
        <w:szCs w:val="22"/>
      </w:rPr>
    </w:pPr>
    <w:r>
      <w:rPr>
        <w:rFonts w:ascii="Neo Sans Std" w:hAnsi="Neo Sans Std"/>
        <w:noProof/>
        <w:szCs w:val="22"/>
      </w:rPr>
      <w:drawing>
        <wp:anchor distT="0" distB="0" distL="114300" distR="114300" simplePos="0" relativeHeight="251658752" behindDoc="1" locked="0" layoutInCell="1" allowOverlap="1" wp14:anchorId="57047E2C" wp14:editId="62694695">
          <wp:simplePos x="0" y="0"/>
          <wp:positionH relativeFrom="column">
            <wp:posOffset>4417695</wp:posOffset>
          </wp:positionH>
          <wp:positionV relativeFrom="paragraph">
            <wp:posOffset>212725</wp:posOffset>
          </wp:positionV>
          <wp:extent cx="2348230" cy="1003935"/>
          <wp:effectExtent l="19050" t="0" r="0" b="0"/>
          <wp:wrapTight wrapText="bothSides">
            <wp:wrapPolygon edited="0">
              <wp:start x="-175" y="0"/>
              <wp:lineTo x="-175" y="21313"/>
              <wp:lineTo x="21553" y="21313"/>
              <wp:lineTo x="21553" y="0"/>
              <wp:lineTo x="-175" y="0"/>
            </wp:wrapPolygon>
          </wp:wrapTight>
          <wp:docPr id="36" name="Picture 1" descr="CSTI_logo_Cubed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TI_logo_Cubed_RGB_300dpi.jpg"/>
                  <pic:cNvPicPr/>
                </pic:nvPicPr>
                <pic:blipFill>
                  <a:blip r:embed="rId1"/>
                  <a:stretch>
                    <a:fillRect/>
                  </a:stretch>
                </pic:blipFill>
                <pic:spPr>
                  <a:xfrm>
                    <a:off x="0" y="0"/>
                    <a:ext cx="2348230" cy="1003935"/>
                  </a:xfrm>
                  <a:prstGeom prst="rect">
                    <a:avLst/>
                  </a:prstGeom>
                </pic:spPr>
              </pic:pic>
            </a:graphicData>
          </a:graphic>
        </wp:anchor>
      </w:drawing>
    </w:r>
    <w:r w:rsidR="00A6391D">
      <w:rPr>
        <w:rFonts w:ascii="Neo Sans Std" w:hAnsi="Neo Sans Std"/>
        <w:szCs w:val="22"/>
      </w:rPr>
      <w:tab/>
    </w:r>
  </w:p>
  <w:p w14:paraId="484F9D20" w14:textId="77777777" w:rsidR="002A3FCB" w:rsidRDefault="002A3FCB" w:rsidP="004D5EF6">
    <w:pPr>
      <w:ind w:left="0"/>
      <w:rPr>
        <w:rFonts w:ascii="Neo Sans Std" w:hAnsi="Neo Sans Std"/>
        <w:szCs w:val="22"/>
      </w:rPr>
    </w:pPr>
  </w:p>
  <w:p w14:paraId="314BBF06" w14:textId="77777777" w:rsidR="002A3FCB" w:rsidRDefault="002A3FCB" w:rsidP="004D5EF6">
    <w:pPr>
      <w:ind w:left="0"/>
      <w:rPr>
        <w:rFonts w:ascii="Neo Sans Std" w:hAnsi="Neo Sans Std"/>
        <w:szCs w:val="22"/>
      </w:rPr>
    </w:pPr>
  </w:p>
  <w:p w14:paraId="41EC2052" w14:textId="1B7AAAE5" w:rsidR="00A6391D" w:rsidRDefault="00D256F5" w:rsidP="00D256F5">
    <w:pPr>
      <w:tabs>
        <w:tab w:val="left" w:pos="6663"/>
      </w:tabs>
      <w:ind w:left="567" w:right="452"/>
      <w:rPr>
        <w:szCs w:val="22"/>
      </w:rPr>
    </w:pPr>
    <w:r>
      <w:rPr>
        <w:rFonts w:ascii="Neo Sans Std" w:hAnsi="Neo Sans Std"/>
        <w:szCs w:val="22"/>
      </w:rPr>
      <w:t xml:space="preserve">                              </w:t>
    </w:r>
    <w:r w:rsidR="00A6391D">
      <w:rPr>
        <w:szCs w:val="22"/>
      </w:rPr>
      <w:t xml:space="preserve"> </w:t>
    </w:r>
    <w:r w:rsidR="00A6391D">
      <w:rPr>
        <w:szCs w:val="22"/>
      </w:rPr>
      <w:tab/>
    </w:r>
    <w:r w:rsidR="00A6391D">
      <w:rPr>
        <w:szCs w:val="22"/>
      </w:rPr>
      <w:tab/>
    </w:r>
  </w:p>
  <w:p w14:paraId="1AA0CD26" w14:textId="77777777" w:rsidR="00F358E7" w:rsidRPr="00D256F5" w:rsidRDefault="00C74461" w:rsidP="00F358E7">
    <w:pPr>
      <w:tabs>
        <w:tab w:val="left" w:pos="6663"/>
      </w:tabs>
      <w:ind w:left="426" w:right="452"/>
      <w:rPr>
        <w:rFonts w:ascii="Neo Sans Std" w:hAnsi="Neo Sans Std"/>
        <w:szCs w:val="22"/>
      </w:rPr>
    </w:pPr>
    <w:r>
      <w:pict w14:anchorId="6A44A500">
        <v:rect id="_x0000_i1026" style="width:509.05pt;height:1.5pt" o:hrpct="984" o:hralign="center" o:hrstd="t" o:hrnoshade="t" o:hr="t" fillcolor="#a5027d"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33BA3"/>
    <w:multiLevelType w:val="hybridMultilevel"/>
    <w:tmpl w:val="2BCCC0A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325E7A99"/>
    <w:multiLevelType w:val="multilevel"/>
    <w:tmpl w:val="111C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9973F7"/>
    <w:multiLevelType w:val="hybridMultilevel"/>
    <w:tmpl w:val="1C4039B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0505ECA"/>
    <w:multiLevelType w:val="multilevel"/>
    <w:tmpl w:val="78D2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AD2F9D"/>
    <w:multiLevelType w:val="singleLevel"/>
    <w:tmpl w:val="08090001"/>
    <w:lvl w:ilvl="0">
      <w:start w:val="1"/>
      <w:numFmt w:val="bullet"/>
      <w:lvlText w:val=""/>
      <w:lvlJc w:val="left"/>
      <w:pPr>
        <w:ind w:left="720" w:hanging="360"/>
      </w:pPr>
      <w:rPr>
        <w:rFonts w:ascii="Symbol" w:hAnsi="Symbol"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19"/>
    <w:rsid w:val="00041F16"/>
    <w:rsid w:val="0005251E"/>
    <w:rsid w:val="000627D0"/>
    <w:rsid w:val="00093615"/>
    <w:rsid w:val="000B0006"/>
    <w:rsid w:val="000C7F67"/>
    <w:rsid w:val="000F6CFF"/>
    <w:rsid w:val="00105E6D"/>
    <w:rsid w:val="00134BE0"/>
    <w:rsid w:val="00145029"/>
    <w:rsid w:val="00164725"/>
    <w:rsid w:val="00183D4C"/>
    <w:rsid w:val="001863E8"/>
    <w:rsid w:val="001A5935"/>
    <w:rsid w:val="001B6B26"/>
    <w:rsid w:val="001C75B0"/>
    <w:rsid w:val="00200819"/>
    <w:rsid w:val="00212027"/>
    <w:rsid w:val="002812B0"/>
    <w:rsid w:val="002A12D6"/>
    <w:rsid w:val="002A3FCB"/>
    <w:rsid w:val="002A6E4D"/>
    <w:rsid w:val="002B2EBC"/>
    <w:rsid w:val="002C2628"/>
    <w:rsid w:val="002C7262"/>
    <w:rsid w:val="002D2A5E"/>
    <w:rsid w:val="002D7771"/>
    <w:rsid w:val="00352B3E"/>
    <w:rsid w:val="00375F20"/>
    <w:rsid w:val="00393160"/>
    <w:rsid w:val="003A6F66"/>
    <w:rsid w:val="003E70AD"/>
    <w:rsid w:val="003F5144"/>
    <w:rsid w:val="003F5DCB"/>
    <w:rsid w:val="00410B73"/>
    <w:rsid w:val="0042687B"/>
    <w:rsid w:val="00432105"/>
    <w:rsid w:val="004B0769"/>
    <w:rsid w:val="004B7FEC"/>
    <w:rsid w:val="004D5EF6"/>
    <w:rsid w:val="004E1E00"/>
    <w:rsid w:val="004E6FF8"/>
    <w:rsid w:val="00523CEA"/>
    <w:rsid w:val="0055675A"/>
    <w:rsid w:val="00556C57"/>
    <w:rsid w:val="00566617"/>
    <w:rsid w:val="00587B14"/>
    <w:rsid w:val="005B29BF"/>
    <w:rsid w:val="005E210C"/>
    <w:rsid w:val="006000C9"/>
    <w:rsid w:val="006031E6"/>
    <w:rsid w:val="00644570"/>
    <w:rsid w:val="00681F8D"/>
    <w:rsid w:val="0069346F"/>
    <w:rsid w:val="006A08D6"/>
    <w:rsid w:val="006C6751"/>
    <w:rsid w:val="00705382"/>
    <w:rsid w:val="00770633"/>
    <w:rsid w:val="0077463E"/>
    <w:rsid w:val="007A00DF"/>
    <w:rsid w:val="007C39DB"/>
    <w:rsid w:val="008004FB"/>
    <w:rsid w:val="00866B96"/>
    <w:rsid w:val="008852DD"/>
    <w:rsid w:val="00895A38"/>
    <w:rsid w:val="008C3D5A"/>
    <w:rsid w:val="008D6243"/>
    <w:rsid w:val="00927443"/>
    <w:rsid w:val="00955D46"/>
    <w:rsid w:val="009643BC"/>
    <w:rsid w:val="0099329F"/>
    <w:rsid w:val="009C24F1"/>
    <w:rsid w:val="00A06CFE"/>
    <w:rsid w:val="00A30FF6"/>
    <w:rsid w:val="00A6391D"/>
    <w:rsid w:val="00A662D4"/>
    <w:rsid w:val="00A80B55"/>
    <w:rsid w:val="00A90FA8"/>
    <w:rsid w:val="00A91077"/>
    <w:rsid w:val="00AB1991"/>
    <w:rsid w:val="00AC053A"/>
    <w:rsid w:val="00AC6CD7"/>
    <w:rsid w:val="00AF71BB"/>
    <w:rsid w:val="00B005D6"/>
    <w:rsid w:val="00B3441B"/>
    <w:rsid w:val="00B5603F"/>
    <w:rsid w:val="00B712A1"/>
    <w:rsid w:val="00B829D9"/>
    <w:rsid w:val="00BC53B6"/>
    <w:rsid w:val="00C00FF0"/>
    <w:rsid w:val="00C15B40"/>
    <w:rsid w:val="00C36085"/>
    <w:rsid w:val="00C90707"/>
    <w:rsid w:val="00CE1E4C"/>
    <w:rsid w:val="00CE3515"/>
    <w:rsid w:val="00D256F5"/>
    <w:rsid w:val="00D54A4F"/>
    <w:rsid w:val="00D97D8C"/>
    <w:rsid w:val="00DC436D"/>
    <w:rsid w:val="00DD1745"/>
    <w:rsid w:val="00DF6AA4"/>
    <w:rsid w:val="00E424C4"/>
    <w:rsid w:val="00EB09BD"/>
    <w:rsid w:val="00EB1573"/>
    <w:rsid w:val="00EC163F"/>
    <w:rsid w:val="00EE1E3D"/>
    <w:rsid w:val="00F358E7"/>
    <w:rsid w:val="00FA71A4"/>
    <w:rsid w:val="00FB75FA"/>
    <w:rsid w:val="00FE0AB3"/>
    <w:rsid w:val="00FE3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7E47FCF1"/>
  <w15:docId w15:val="{2AB8843F-0B46-4F32-ABBC-DC3FA007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pPr>
        <w:spacing w:after="120" w:line="276" w:lineRule="auto"/>
        <w:ind w:left="85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819"/>
    <w:rPr>
      <w:rFonts w:asciiTheme="minorHAnsi" w:eastAsia="Times New Roman" w:hAnsiTheme="minorHAnsi"/>
      <w:sz w:val="22"/>
    </w:rPr>
  </w:style>
  <w:style w:type="paragraph" w:styleId="Heading1">
    <w:name w:val="heading 1"/>
    <w:basedOn w:val="Normal"/>
    <w:next w:val="Normal"/>
    <w:link w:val="Heading1Char"/>
    <w:qFormat/>
    <w:rsid w:val="004D5EF6"/>
    <w:pPr>
      <w:keepNext/>
      <w:outlineLvl w:val="0"/>
    </w:pPr>
    <w:rPr>
      <w:sz w:val="40"/>
    </w:rPr>
  </w:style>
  <w:style w:type="paragraph" w:styleId="Heading2">
    <w:name w:val="heading 2"/>
    <w:basedOn w:val="Normal"/>
    <w:next w:val="Normal"/>
    <w:link w:val="Heading2Char"/>
    <w:uiPriority w:val="9"/>
    <w:semiHidden/>
    <w:unhideWhenUsed/>
    <w:qFormat/>
    <w:rsid w:val="0064457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5B40"/>
    <w:pPr>
      <w:tabs>
        <w:tab w:val="center" w:pos="4513"/>
        <w:tab w:val="right" w:pos="9026"/>
      </w:tabs>
    </w:pPr>
    <w:rPr>
      <w:rFonts w:ascii="Calibri" w:eastAsia="Calibri" w:hAnsi="Calibri"/>
      <w:szCs w:val="22"/>
      <w:lang w:eastAsia="en-US"/>
    </w:rPr>
  </w:style>
  <w:style w:type="character" w:customStyle="1" w:styleId="HeaderChar">
    <w:name w:val="Header Char"/>
    <w:basedOn w:val="DefaultParagraphFont"/>
    <w:link w:val="Header"/>
    <w:uiPriority w:val="99"/>
    <w:rsid w:val="00C15B40"/>
  </w:style>
  <w:style w:type="paragraph" w:styleId="Footer">
    <w:name w:val="footer"/>
    <w:basedOn w:val="Normal"/>
    <w:link w:val="FooterChar"/>
    <w:uiPriority w:val="99"/>
    <w:unhideWhenUsed/>
    <w:rsid w:val="00C15B40"/>
    <w:pPr>
      <w:tabs>
        <w:tab w:val="center" w:pos="4513"/>
        <w:tab w:val="right" w:pos="9026"/>
      </w:tabs>
    </w:pPr>
    <w:rPr>
      <w:rFonts w:ascii="Calibri" w:eastAsia="Calibri" w:hAnsi="Calibri"/>
      <w:szCs w:val="22"/>
      <w:lang w:eastAsia="en-US"/>
    </w:rPr>
  </w:style>
  <w:style w:type="character" w:customStyle="1" w:styleId="FooterChar">
    <w:name w:val="Footer Char"/>
    <w:basedOn w:val="DefaultParagraphFont"/>
    <w:link w:val="Footer"/>
    <w:uiPriority w:val="99"/>
    <w:rsid w:val="00C15B40"/>
  </w:style>
  <w:style w:type="paragraph" w:styleId="BalloonText">
    <w:name w:val="Balloon Text"/>
    <w:basedOn w:val="Normal"/>
    <w:link w:val="BalloonTextChar"/>
    <w:uiPriority w:val="99"/>
    <w:semiHidden/>
    <w:unhideWhenUsed/>
    <w:rsid w:val="00C15B40"/>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C15B40"/>
    <w:rPr>
      <w:rFonts w:ascii="Tahoma" w:hAnsi="Tahoma" w:cs="Tahoma"/>
      <w:sz w:val="16"/>
      <w:szCs w:val="16"/>
    </w:rPr>
  </w:style>
  <w:style w:type="character" w:customStyle="1" w:styleId="Heading1Char">
    <w:name w:val="Heading 1 Char"/>
    <w:basedOn w:val="DefaultParagraphFont"/>
    <w:link w:val="Heading1"/>
    <w:rsid w:val="004D5EF6"/>
    <w:rPr>
      <w:rFonts w:ascii="Humnst777 BT" w:eastAsia="Times New Roman" w:hAnsi="Humnst777 BT" w:cs="Times New Roman"/>
      <w:sz w:val="40"/>
      <w:szCs w:val="20"/>
      <w:lang w:eastAsia="en-GB"/>
    </w:rPr>
  </w:style>
  <w:style w:type="paragraph" w:styleId="NoSpacing">
    <w:name w:val="No Spacing"/>
    <w:uiPriority w:val="1"/>
    <w:qFormat/>
    <w:rsid w:val="00200819"/>
    <w:rPr>
      <w:rFonts w:asciiTheme="minorHAnsi" w:eastAsia="Times New Roman" w:hAnsiTheme="minorHAnsi"/>
      <w:sz w:val="22"/>
    </w:rPr>
  </w:style>
  <w:style w:type="character" w:styleId="Hyperlink">
    <w:name w:val="Hyperlink"/>
    <w:basedOn w:val="DefaultParagraphFont"/>
    <w:uiPriority w:val="99"/>
    <w:unhideWhenUsed/>
    <w:rsid w:val="00644570"/>
    <w:rPr>
      <w:color w:val="0000FF"/>
      <w:u w:val="single"/>
    </w:rPr>
  </w:style>
  <w:style w:type="character" w:customStyle="1" w:styleId="Heading2Char">
    <w:name w:val="Heading 2 Char"/>
    <w:basedOn w:val="DefaultParagraphFont"/>
    <w:link w:val="Heading2"/>
    <w:uiPriority w:val="9"/>
    <w:semiHidden/>
    <w:rsid w:val="00644570"/>
    <w:rPr>
      <w:rFonts w:ascii="Cambria" w:eastAsia="Times New Roman" w:hAnsi="Cambria" w:cs="Times New Roman"/>
      <w:b/>
      <w:bCs/>
      <w:color w:val="4F81BD"/>
      <w:sz w:val="26"/>
      <w:szCs w:val="26"/>
      <w:lang w:eastAsia="en-GB"/>
    </w:rPr>
  </w:style>
  <w:style w:type="paragraph" w:styleId="NormalWeb">
    <w:name w:val="Normal (Web)"/>
    <w:basedOn w:val="Normal"/>
    <w:rsid w:val="00644570"/>
    <w:pPr>
      <w:spacing w:before="100" w:after="100"/>
      <w:ind w:left="0"/>
    </w:pPr>
    <w:rPr>
      <w:rFonts w:ascii="Times New Roman" w:hAnsi="Times New Roman"/>
      <w:sz w:val="24"/>
    </w:rPr>
  </w:style>
  <w:style w:type="paragraph" w:styleId="ListParagraph">
    <w:name w:val="List Paragraph"/>
    <w:basedOn w:val="Normal"/>
    <w:uiPriority w:val="34"/>
    <w:qFormat/>
    <w:rsid w:val="005B29BF"/>
    <w:pPr>
      <w:ind w:left="720"/>
      <w:contextualSpacing/>
    </w:pPr>
  </w:style>
  <w:style w:type="paragraph" w:styleId="PlainText">
    <w:name w:val="Plain Text"/>
    <w:basedOn w:val="Normal"/>
    <w:link w:val="PlainTextChar"/>
    <w:uiPriority w:val="99"/>
    <w:semiHidden/>
    <w:unhideWhenUsed/>
    <w:rsid w:val="00EB1573"/>
    <w:pPr>
      <w:ind w:left="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EB1573"/>
    <w:rPr>
      <w:rFonts w:ascii="Consolas" w:hAnsi="Consolas"/>
      <w:sz w:val="21"/>
      <w:szCs w:val="21"/>
    </w:rPr>
  </w:style>
  <w:style w:type="paragraph" w:styleId="Subtitle">
    <w:name w:val="Subtitle"/>
    <w:aliases w:val="Sub heading 2"/>
    <w:basedOn w:val="Normal"/>
    <w:next w:val="Normal"/>
    <w:link w:val="SubtitleChar"/>
    <w:uiPriority w:val="11"/>
    <w:qFormat/>
    <w:rsid w:val="00A80B55"/>
    <w:pPr>
      <w:numPr>
        <w:ilvl w:val="1"/>
      </w:numPr>
      <w:spacing w:after="160"/>
      <w:ind w:left="851"/>
    </w:pPr>
    <w:rPr>
      <w:rFonts w:eastAsiaTheme="minorEastAsia" w:cstheme="minorBidi"/>
      <w:b/>
      <w:spacing w:val="15"/>
      <w:sz w:val="24"/>
      <w:szCs w:val="22"/>
    </w:rPr>
  </w:style>
  <w:style w:type="character" w:customStyle="1" w:styleId="SubtitleChar">
    <w:name w:val="Subtitle Char"/>
    <w:aliases w:val="Sub heading 2 Char"/>
    <w:basedOn w:val="DefaultParagraphFont"/>
    <w:link w:val="Subtitle"/>
    <w:uiPriority w:val="11"/>
    <w:rsid w:val="00A80B55"/>
    <w:rPr>
      <w:rFonts w:asciiTheme="minorHAnsi" w:eastAsiaTheme="minorEastAsia" w:hAnsiTheme="minorHAnsi" w:cstheme="minorBidi"/>
      <w:b/>
      <w:spacing w:val="15"/>
      <w:sz w:val="24"/>
      <w:szCs w:val="22"/>
    </w:rPr>
  </w:style>
  <w:style w:type="character" w:styleId="SubtleEmphasis">
    <w:name w:val="Subtle Emphasis"/>
    <w:aliases w:val="Sub heading"/>
    <w:basedOn w:val="DefaultParagraphFont"/>
    <w:uiPriority w:val="19"/>
    <w:qFormat/>
    <w:rsid w:val="00A80B55"/>
    <w:rPr>
      <w:rFonts w:asciiTheme="majorHAnsi" w:hAnsiTheme="majorHAnsi"/>
      <w:b/>
      <w:i w:val="0"/>
      <w:iCs/>
      <w:color w:val="404040" w:themeColor="text1" w:themeTint="BF"/>
      <w:sz w:val="24"/>
    </w:rPr>
  </w:style>
  <w:style w:type="character" w:styleId="CommentReference">
    <w:name w:val="annotation reference"/>
    <w:basedOn w:val="DefaultParagraphFont"/>
    <w:uiPriority w:val="99"/>
    <w:semiHidden/>
    <w:unhideWhenUsed/>
    <w:rsid w:val="004B7FEC"/>
    <w:rPr>
      <w:sz w:val="16"/>
      <w:szCs w:val="16"/>
    </w:rPr>
  </w:style>
  <w:style w:type="paragraph" w:styleId="CommentText">
    <w:name w:val="annotation text"/>
    <w:basedOn w:val="Normal"/>
    <w:link w:val="CommentTextChar"/>
    <w:uiPriority w:val="99"/>
    <w:semiHidden/>
    <w:unhideWhenUsed/>
    <w:rsid w:val="004B7FEC"/>
    <w:pPr>
      <w:spacing w:after="160" w:line="240" w:lineRule="auto"/>
      <w:ind w:left="0"/>
    </w:pPr>
    <w:rPr>
      <w:rFonts w:eastAsiaTheme="minorHAnsi" w:cstheme="minorBidi"/>
      <w:sz w:val="20"/>
      <w:lang w:eastAsia="en-US"/>
    </w:rPr>
  </w:style>
  <w:style w:type="character" w:customStyle="1" w:styleId="CommentTextChar">
    <w:name w:val="Comment Text Char"/>
    <w:basedOn w:val="DefaultParagraphFont"/>
    <w:link w:val="CommentText"/>
    <w:uiPriority w:val="99"/>
    <w:semiHidden/>
    <w:rsid w:val="004B7FEC"/>
    <w:rPr>
      <w:rFonts w:asciiTheme="minorHAnsi" w:eastAsiaTheme="minorHAnsi" w:hAnsiTheme="minorHAnsi" w:cstheme="minorBidi"/>
      <w:lang w:eastAsia="en-US"/>
    </w:rPr>
  </w:style>
  <w:style w:type="table" w:styleId="TableGrid">
    <w:name w:val="Table Grid"/>
    <w:basedOn w:val="TableNormal"/>
    <w:uiPriority w:val="59"/>
    <w:rsid w:val="005E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521819">
      <w:bodyDiv w:val="1"/>
      <w:marLeft w:val="0"/>
      <w:marRight w:val="0"/>
      <w:marTop w:val="0"/>
      <w:marBottom w:val="0"/>
      <w:divBdr>
        <w:top w:val="none" w:sz="0" w:space="0" w:color="auto"/>
        <w:left w:val="none" w:sz="0" w:space="0" w:color="auto"/>
        <w:bottom w:val="none" w:sz="0" w:space="0" w:color="auto"/>
        <w:right w:val="none" w:sz="0" w:space="0" w:color="auto"/>
      </w:divBdr>
    </w:div>
    <w:div w:id="17765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TSI">
      <a:dk1>
        <a:sysClr val="windowText" lastClr="000000"/>
      </a:dk1>
      <a:lt1>
        <a:sysClr val="window" lastClr="FFFFFF"/>
      </a:lt1>
      <a:dk2>
        <a:srgbClr val="4C2B5E"/>
      </a:dk2>
      <a:lt2>
        <a:srgbClr val="EEECE1"/>
      </a:lt2>
      <a:accent1>
        <a:srgbClr val="4C2B5E"/>
      </a:accent1>
      <a:accent2>
        <a:srgbClr val="C1D843"/>
      </a:accent2>
      <a:accent3>
        <a:srgbClr val="6FB531"/>
      </a:accent3>
      <a:accent4>
        <a:srgbClr val="6FB531"/>
      </a:accent4>
      <a:accent5>
        <a:srgbClr val="6FB531"/>
      </a:accent5>
      <a:accent6>
        <a:srgbClr val="AB2676"/>
      </a:accent6>
      <a:hlink>
        <a:srgbClr val="0000BF"/>
      </a:hlink>
      <a:folHlink>
        <a:srgbClr val="801C58"/>
      </a:folHlink>
    </a:clrScheme>
    <a:fontScheme name="CTSI Template">
      <a:majorFont>
        <a:latin typeface="Neo Sans St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571E1-C7DC-4D71-99E0-1AEA4837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Unit 7: Mentor guide</vt:lpstr>
    </vt:vector>
  </TitlesOfParts>
  <Company>Chartered Trading Standards Institute</Company>
  <LinksUpToDate>false</LinksUpToDate>
  <CharactersWithSpaces>3709</CharactersWithSpaces>
  <SharedDoc>false</SharedDoc>
  <HLinks>
    <vt:vector size="24" baseType="variant">
      <vt:variant>
        <vt:i4>5636199</vt:i4>
      </vt:variant>
      <vt:variant>
        <vt:i4>6</vt:i4>
      </vt:variant>
      <vt:variant>
        <vt:i4>0</vt:i4>
      </vt:variant>
      <vt:variant>
        <vt:i4>5</vt:i4>
      </vt:variant>
      <vt:variant>
        <vt:lpwstr>http://twitter.com/</vt:lpwstr>
      </vt:variant>
      <vt:variant>
        <vt:lpwstr>!/tsi_uk</vt:lpwstr>
      </vt:variant>
      <vt:variant>
        <vt:i4>2818107</vt:i4>
      </vt:variant>
      <vt:variant>
        <vt:i4>3</vt:i4>
      </vt:variant>
      <vt:variant>
        <vt:i4>0</vt:i4>
      </vt:variant>
      <vt:variant>
        <vt:i4>5</vt:i4>
      </vt:variant>
      <vt:variant>
        <vt:lpwstr>http://www.tradingstandards.gov.uk/</vt:lpwstr>
      </vt:variant>
      <vt:variant>
        <vt:lpwstr/>
      </vt:variant>
      <vt:variant>
        <vt:i4>917600</vt:i4>
      </vt:variant>
      <vt:variant>
        <vt:i4>0</vt:i4>
      </vt:variant>
      <vt:variant>
        <vt:i4>0</vt:i4>
      </vt:variant>
      <vt:variant>
        <vt:i4>5</vt:i4>
      </vt:variant>
      <vt:variant>
        <vt:lpwstr>mailto:pressoffice@tsi.org.uk</vt:lpwstr>
      </vt:variant>
      <vt:variant>
        <vt:lpwstr/>
      </vt:variant>
      <vt:variant>
        <vt:i4>5636199</vt:i4>
      </vt:variant>
      <vt:variant>
        <vt:i4>3789</vt:i4>
      </vt:variant>
      <vt:variant>
        <vt:i4>1025</vt:i4>
      </vt:variant>
      <vt:variant>
        <vt:i4>4</vt:i4>
      </vt:variant>
      <vt:variant>
        <vt:lpwstr>http://twitter.com/</vt:lpwstr>
      </vt:variant>
      <vt:variant>
        <vt:lpwstr>!/tsi_uk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7: Mentor guide</dc:title>
  <dc:subject>Portrait template</dc:subject>
  <dc:creator>Chartered Trading Standards Institute</dc:creator>
  <cp:keywords>Unit 7, Stage 3, TSAP, Mentor Guide</cp:keywords>
  <cp:lastModifiedBy>Marianne Rickwood</cp:lastModifiedBy>
  <cp:revision>9</cp:revision>
  <dcterms:created xsi:type="dcterms:W3CDTF">2020-07-07T07:14:00Z</dcterms:created>
  <dcterms:modified xsi:type="dcterms:W3CDTF">2020-07-17T14:27:00Z</dcterms:modified>
</cp:coreProperties>
</file>