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558" w:rsidRDefault="003B2996" w:rsidP="007F7458">
      <w:pPr>
        <w:spacing w:after="0" w:line="252" w:lineRule="auto"/>
        <w:jc w:val="right"/>
      </w:pPr>
      <w:r>
        <w:rPr>
          <w:noProof/>
          <w:lang w:eastAsia="en-GB"/>
        </w:rPr>
        <w:drawing>
          <wp:anchor distT="0" distB="0" distL="114300" distR="114300" simplePos="0" relativeHeight="251703296" behindDoc="1" locked="0" layoutInCell="1" allowOverlap="1">
            <wp:simplePos x="0" y="0"/>
            <wp:positionH relativeFrom="column">
              <wp:posOffset>3864718</wp:posOffset>
            </wp:positionH>
            <wp:positionV relativeFrom="paragraph">
              <wp:posOffset>1243</wp:posOffset>
            </wp:positionV>
            <wp:extent cx="2153461" cy="940340"/>
            <wp:effectExtent l="19050" t="0" r="0" b="0"/>
            <wp:wrapNone/>
            <wp:docPr id="2" name="Picture 1" descr="CTSI_Qualifications_Cubed_logo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SI_Qualifications_Cubed_logo_RGB_72dpi.jpg"/>
                    <pic:cNvPicPr/>
                  </pic:nvPicPr>
                  <pic:blipFill>
                    <a:blip r:embed="rId6" cstate="print"/>
                    <a:stretch>
                      <a:fillRect/>
                    </a:stretch>
                  </pic:blipFill>
                  <pic:spPr>
                    <a:xfrm>
                      <a:off x="0" y="0"/>
                      <a:ext cx="2153461" cy="940340"/>
                    </a:xfrm>
                    <a:prstGeom prst="rect">
                      <a:avLst/>
                    </a:prstGeom>
                  </pic:spPr>
                </pic:pic>
              </a:graphicData>
            </a:graphic>
          </wp:anchor>
        </w:drawing>
      </w:r>
    </w:p>
    <w:p w:rsidR="00D32558" w:rsidRDefault="00D32558" w:rsidP="007F7458">
      <w:pPr>
        <w:spacing w:after="0" w:line="252" w:lineRule="auto"/>
      </w:pPr>
    </w:p>
    <w:p w:rsidR="00256DB0" w:rsidRDefault="00256DB0" w:rsidP="007F7458">
      <w:pPr>
        <w:spacing w:after="0" w:line="252" w:lineRule="auto"/>
      </w:pPr>
    </w:p>
    <w:p w:rsidR="007F7458" w:rsidRDefault="007F7458" w:rsidP="007F7458">
      <w:pPr>
        <w:spacing w:after="0" w:line="252" w:lineRule="auto"/>
      </w:pPr>
    </w:p>
    <w:p w:rsidR="007F7458" w:rsidRDefault="007F7458" w:rsidP="007F7458">
      <w:pPr>
        <w:spacing w:after="0" w:line="252" w:lineRule="auto"/>
      </w:pPr>
    </w:p>
    <w:p w:rsidR="00327F76" w:rsidRDefault="00327F76" w:rsidP="00327F76">
      <w:pPr>
        <w:spacing w:after="0" w:line="252" w:lineRule="auto"/>
        <w:rPr>
          <w:rFonts w:ascii="Neo Sans Std" w:hAnsi="Neo Sans Std"/>
          <w:b/>
        </w:rPr>
      </w:pPr>
      <w:r>
        <w:rPr>
          <w:rFonts w:ascii="Neo Sans Std" w:hAnsi="Neo Sans Std"/>
          <w:b/>
        </w:rPr>
        <w:t xml:space="preserve">Examinations </w:t>
      </w:r>
    </w:p>
    <w:p w:rsidR="00327F76" w:rsidRDefault="00327F76" w:rsidP="00327F76">
      <w:pPr>
        <w:spacing w:after="0" w:line="252" w:lineRule="auto"/>
        <w:rPr>
          <w:rFonts w:ascii="Arial" w:hAnsi="Arial" w:cs="Arial"/>
        </w:rPr>
      </w:pPr>
      <w:r>
        <w:rPr>
          <w:rFonts w:ascii="Arial" w:hAnsi="Arial" w:cs="Arial"/>
        </w:rPr>
        <w:t>Exams are held once a year in November.  The exam cycle registration is opened in mid-May and will close on or around 1 September (please always check the Exam Registration Form (Form C)).</w:t>
      </w:r>
      <w:r w:rsidR="00171A68">
        <w:rPr>
          <w:rFonts w:ascii="Arial" w:hAnsi="Arial" w:cs="Arial"/>
        </w:rPr>
        <w:t xml:space="preserve">  This document outlines the examination processes.</w:t>
      </w:r>
    </w:p>
    <w:p w:rsidR="007F7458" w:rsidRDefault="007F7458" w:rsidP="007F7458">
      <w:pPr>
        <w:spacing w:after="0" w:line="252" w:lineRule="auto"/>
      </w:pPr>
    </w:p>
    <w:p w:rsidR="00D32558" w:rsidRDefault="009F0FCD" w:rsidP="007F7458">
      <w:pPr>
        <w:spacing w:after="0" w:line="252" w:lineRule="auto"/>
      </w:pPr>
      <w:r>
        <w:rPr>
          <w:noProof/>
          <w:lang w:eastAsia="en-GB"/>
        </w:rPr>
        <w:pict>
          <v:shapetype id="_x0000_t202" coordsize="21600,21600" o:spt="202" path="m,l,21600r21600,l21600,xe">
            <v:stroke joinstyle="miter"/>
            <v:path gradientshapeok="t" o:connecttype="rect"/>
          </v:shapetype>
          <v:shape id="_x0000_s1026" type="#_x0000_t202" style="position:absolute;margin-left:-1in;margin-top:1.5pt;width:166pt;height:46.45pt;z-index:251658240" fillcolor="#4c2b5e">
            <v:textbox>
              <w:txbxContent>
                <w:p w:rsidR="00885377" w:rsidRPr="007F7458" w:rsidRDefault="00885377" w:rsidP="00171A68">
                  <w:pPr>
                    <w:jc w:val="right"/>
                    <w:rPr>
                      <w:rFonts w:ascii="Neo Sans Std" w:hAnsi="Neo Sans Std"/>
                      <w:sz w:val="30"/>
                    </w:rPr>
                  </w:pPr>
                  <w:r>
                    <w:rPr>
                      <w:rFonts w:ascii="Neo Sans Std" w:hAnsi="Neo Sans Std"/>
                      <w:sz w:val="30"/>
                    </w:rPr>
                    <w:t xml:space="preserve">Registering </w:t>
                  </w:r>
                  <w:r>
                    <w:rPr>
                      <w:rFonts w:ascii="Neo Sans Std" w:hAnsi="Neo Sans Std"/>
                      <w:sz w:val="30"/>
                    </w:rPr>
                    <w:br/>
                    <w:t>for Exams</w:t>
                  </w:r>
                </w:p>
              </w:txbxContent>
            </v:textbox>
          </v:shape>
        </w:pict>
      </w:r>
    </w:p>
    <w:p w:rsidR="00E469F6" w:rsidRDefault="00E469F6" w:rsidP="007F7458">
      <w:pPr>
        <w:spacing w:after="0" w:line="252" w:lineRule="auto"/>
      </w:pPr>
    </w:p>
    <w:p w:rsidR="00E469F6" w:rsidRPr="008903FE" w:rsidRDefault="008903FE" w:rsidP="007F7458">
      <w:pPr>
        <w:spacing w:after="0" w:line="252" w:lineRule="auto"/>
        <w:rPr>
          <w:b/>
        </w:rPr>
      </w:pPr>
      <w:r>
        <w:tab/>
      </w:r>
      <w:r>
        <w:tab/>
      </w:r>
      <w:r>
        <w:tab/>
      </w:r>
      <w:r>
        <w:tab/>
      </w:r>
      <w:r w:rsidRPr="008903FE">
        <w:rPr>
          <w:b/>
        </w:rPr>
        <w:t>Important data</w:t>
      </w:r>
    </w:p>
    <w:p w:rsidR="007F7458" w:rsidRDefault="009F0FCD" w:rsidP="007F7458">
      <w:pPr>
        <w:spacing w:after="0" w:line="252" w:lineRule="auto"/>
      </w:pPr>
      <w:r>
        <w:rPr>
          <w:noProof/>
          <w:lang w:eastAsia="en-GB"/>
        </w:rPr>
        <w:pict>
          <v:shape id="_x0000_s1086" type="#_x0000_t202" style="position:absolute;margin-left:267.95pt;margin-top:1.05pt;width:104.2pt;height:43.35pt;z-index:251707392">
            <v:textbox>
              <w:txbxContent>
                <w:p w:rsidR="00885377" w:rsidRPr="00CC226C" w:rsidRDefault="00885377">
                  <w:pPr>
                    <w:rPr>
                      <w:sz w:val="14"/>
                    </w:rPr>
                  </w:pPr>
                  <w:r>
                    <w:rPr>
                      <w:sz w:val="14"/>
                    </w:rPr>
                    <w:t>The address you supply on the phone is where your results will be posted.  Ensure your telephone number is correct.</w:t>
                  </w:r>
                </w:p>
              </w:txbxContent>
            </v:textbox>
          </v:shape>
        </w:pict>
      </w:r>
    </w:p>
    <w:p w:rsidR="00CC226C" w:rsidRDefault="009F0FCD">
      <w:r>
        <w:rPr>
          <w:noProof/>
          <w:lang w:eastAsia="en-GB"/>
        </w:rPr>
        <w:pict>
          <v:shapetype id="_x0000_t32" coordsize="21600,21600" o:spt="32" o:oned="t" path="m,l21600,21600e" filled="f">
            <v:path arrowok="t" fillok="f" o:connecttype="none"/>
            <o:lock v:ext="edit" shapetype="t"/>
          </v:shapetype>
          <v:shape id="_x0000_s1108" type="#_x0000_t32" style="position:absolute;margin-left:242.45pt;margin-top:11.4pt;width:25.5pt;height:0;z-index:251728896" o:connectortype="straight" strokeweight="1pt"/>
        </w:pict>
      </w:r>
      <w:r>
        <w:rPr>
          <w:noProof/>
          <w:lang w:eastAsia="en-GB"/>
        </w:rPr>
        <w:pict>
          <v:shape id="_x0000_s1102" type="#_x0000_t32" style="position:absolute;margin-left:94pt;margin-top:22.1pt;width:38.65pt;height:68.5pt;flip:y;z-index:251722752" o:connectortype="straight">
            <v:stroke endarrow="block"/>
          </v:shape>
        </w:pict>
      </w:r>
      <w:r>
        <w:rPr>
          <w:noProof/>
          <w:lang w:eastAsia="en-GB"/>
        </w:rPr>
        <w:pict>
          <v:shape id="_x0000_s1085" type="#_x0000_t202" style="position:absolute;margin-left:132.65pt;margin-top:.65pt;width:109.8pt;height:21.45pt;z-index:251706368">
            <v:textbox>
              <w:txbxContent>
                <w:p w:rsidR="00885377" w:rsidRPr="003D1C01" w:rsidRDefault="00885377" w:rsidP="003D1C01">
                  <w:pPr>
                    <w:jc w:val="center"/>
                    <w:rPr>
                      <w:sz w:val="19"/>
                      <w:szCs w:val="19"/>
                    </w:rPr>
                  </w:pPr>
                  <w:r w:rsidRPr="003D1C01">
                    <w:rPr>
                      <w:sz w:val="19"/>
                      <w:szCs w:val="19"/>
                    </w:rPr>
                    <w:t>Contact Information</w:t>
                  </w:r>
                </w:p>
              </w:txbxContent>
            </v:textbox>
          </v:shape>
        </w:pict>
      </w:r>
    </w:p>
    <w:p w:rsidR="00CC226C" w:rsidRDefault="009F0FCD">
      <w:r>
        <w:rPr>
          <w:noProof/>
          <w:lang w:eastAsia="en-GB"/>
        </w:rPr>
        <w:pict>
          <v:shape id="_x0000_s1112" type="#_x0000_t32" style="position:absolute;margin-left:242.45pt;margin-top:116.95pt;width:25.5pt;height:0;z-index:251732992" o:connectortype="straight" strokeweight="1pt"/>
        </w:pict>
      </w:r>
      <w:r>
        <w:rPr>
          <w:noProof/>
          <w:lang w:eastAsia="en-GB"/>
        </w:rPr>
        <w:pict>
          <v:shape id="_x0000_s1111" type="#_x0000_t32" style="position:absolute;margin-left:242.45pt;margin-top:74.8pt;width:25.5pt;height:0;z-index:251731968" o:connectortype="straight" strokeweight="1pt"/>
        </w:pict>
      </w:r>
      <w:r>
        <w:rPr>
          <w:noProof/>
          <w:lang w:eastAsia="en-GB"/>
        </w:rPr>
        <w:pict>
          <v:shape id="_x0000_s1110" type="#_x0000_t32" style="position:absolute;margin-left:242.45pt;margin-top:29.65pt;width:25.5pt;height:0;z-index:251730944" o:connectortype="straight" strokeweight="1pt"/>
        </w:pict>
      </w:r>
      <w:r>
        <w:rPr>
          <w:noProof/>
          <w:lang w:eastAsia="en-GB"/>
        </w:rPr>
        <w:pict>
          <v:shape id="_x0000_s1087" type="#_x0000_t202" style="position:absolute;margin-left:132.65pt;margin-top:18.2pt;width:109.8pt;height:21.45pt;z-index:251708416">
            <v:textbox style="mso-next-textbox:#_x0000_s1087">
              <w:txbxContent>
                <w:p w:rsidR="00885377" w:rsidRPr="003D1C01" w:rsidRDefault="00885377" w:rsidP="003D1C01">
                  <w:pPr>
                    <w:jc w:val="center"/>
                    <w:rPr>
                      <w:sz w:val="19"/>
                      <w:szCs w:val="19"/>
                    </w:rPr>
                  </w:pPr>
                  <w:proofErr w:type="gramStart"/>
                  <w:r w:rsidRPr="003D1C01">
                    <w:rPr>
                      <w:sz w:val="19"/>
                      <w:szCs w:val="19"/>
                    </w:rPr>
                    <w:t>Purchase order No.</w:t>
                  </w:r>
                  <w:proofErr w:type="gramEnd"/>
                </w:p>
              </w:txbxContent>
            </v:textbox>
          </v:shape>
        </w:pict>
      </w:r>
      <w:r>
        <w:rPr>
          <w:noProof/>
          <w:lang w:eastAsia="en-GB"/>
        </w:rPr>
        <w:pict>
          <v:shape id="_x0000_s1088" type="#_x0000_t202" style="position:absolute;margin-left:267.95pt;margin-top:7pt;width:104.2pt;height:43.35pt;z-index:251709440">
            <v:textbox style="mso-next-textbox:#_x0000_s1088">
              <w:txbxContent>
                <w:p w:rsidR="00885377" w:rsidRPr="00CC226C" w:rsidRDefault="00885377" w:rsidP="008903FE">
                  <w:pPr>
                    <w:rPr>
                      <w:sz w:val="14"/>
                    </w:rPr>
                  </w:pPr>
                  <w:r>
                    <w:rPr>
                      <w:sz w:val="14"/>
                    </w:rPr>
                    <w:t>Must be supplied, we cannot enter you into your exam(s) without it.</w:t>
                  </w:r>
                </w:p>
              </w:txbxContent>
            </v:textbox>
          </v:shape>
        </w:pict>
      </w:r>
    </w:p>
    <w:p w:rsidR="00CC226C" w:rsidRDefault="009F0FCD">
      <w:r>
        <w:rPr>
          <w:noProof/>
          <w:lang w:eastAsia="en-GB"/>
        </w:rPr>
        <w:pict>
          <v:shape id="_x0000_s1103" type="#_x0000_t32" style="position:absolute;margin-left:94pt;margin-top:14.2pt;width:38.65pt;height:41.25pt;flip:y;z-index:251723776" o:connectortype="straight">
            <v:stroke endarrow="block"/>
          </v:shape>
        </w:pict>
      </w:r>
    </w:p>
    <w:p w:rsidR="00CC226C" w:rsidRDefault="009F0FCD">
      <w:r>
        <w:rPr>
          <w:noProof/>
          <w:lang w:eastAsia="en-GB"/>
        </w:rPr>
        <w:pict>
          <v:shape id="_x0000_s1084" type="#_x0000_t202" style="position:absolute;margin-left:1.4pt;margin-top:14.25pt;width:92.6pt;height:61.3pt;z-index:251705344">
            <v:textbox style="mso-next-textbox:#_x0000_s1084">
              <w:txbxContent>
                <w:p w:rsidR="00885377" w:rsidRPr="00CC226C" w:rsidRDefault="00885377" w:rsidP="00CC226C">
                  <w:pPr>
                    <w:jc w:val="center"/>
                    <w:rPr>
                      <w:sz w:val="20"/>
                    </w:rPr>
                  </w:pPr>
                  <w:r w:rsidRPr="00CC226C">
                    <w:rPr>
                      <w:sz w:val="20"/>
                    </w:rPr>
                    <w:t>Exam Registration Form (Form C).</w:t>
                  </w:r>
                  <w:r w:rsidRPr="00CC226C">
                    <w:rPr>
                      <w:sz w:val="20"/>
                    </w:rPr>
                    <w:br/>
                    <w:t xml:space="preserve">Deadline: </w:t>
                  </w:r>
                  <w:r w:rsidRPr="00CC226C">
                    <w:rPr>
                      <w:sz w:val="20"/>
                    </w:rPr>
                    <w:br/>
                    <w:t>1 September</w:t>
                  </w:r>
                </w:p>
              </w:txbxContent>
            </v:textbox>
          </v:shape>
        </w:pict>
      </w:r>
      <w:r>
        <w:rPr>
          <w:noProof/>
          <w:lang w:eastAsia="en-GB"/>
        </w:rPr>
        <w:pict>
          <v:shape id="_x0000_s1090" type="#_x0000_t202" style="position:absolute;margin-left:267.95pt;margin-top:1.6pt;width:104.2pt;height:43.35pt;z-index:251711488">
            <v:textbox style="mso-next-textbox:#_x0000_s1090">
              <w:txbxContent>
                <w:p w:rsidR="00885377" w:rsidRPr="00CC226C" w:rsidRDefault="00885377" w:rsidP="008903FE">
                  <w:pPr>
                    <w:rPr>
                      <w:sz w:val="14"/>
                    </w:rPr>
                  </w:pPr>
                  <w:r>
                    <w:rPr>
                      <w:sz w:val="14"/>
                    </w:rPr>
                    <w:t>Must be paid to enable you to sit and exam or submit a portfolio</w:t>
                  </w:r>
                  <w:proofErr w:type="gramStart"/>
                  <w:r>
                    <w:rPr>
                      <w:sz w:val="14"/>
                    </w:rPr>
                    <w:t>..</w:t>
                  </w:r>
                  <w:proofErr w:type="gramEnd"/>
                </w:p>
              </w:txbxContent>
            </v:textbox>
          </v:shape>
        </w:pict>
      </w:r>
      <w:r>
        <w:rPr>
          <w:noProof/>
          <w:lang w:eastAsia="en-GB"/>
        </w:rPr>
        <w:pict>
          <v:shape id="_x0000_s1089" type="#_x0000_t202" style="position:absolute;margin-left:132.65pt;margin-top:13.3pt;width:109.8pt;height:21.45pt;z-index:251710464">
            <v:textbox style="mso-next-textbox:#_x0000_s1089">
              <w:txbxContent>
                <w:p w:rsidR="00885377" w:rsidRPr="003D1C01" w:rsidRDefault="00885377" w:rsidP="003D1C01">
                  <w:pPr>
                    <w:jc w:val="center"/>
                    <w:rPr>
                      <w:sz w:val="19"/>
                      <w:szCs w:val="19"/>
                    </w:rPr>
                  </w:pPr>
                  <w:r w:rsidRPr="003D1C01">
                    <w:rPr>
                      <w:sz w:val="19"/>
                      <w:szCs w:val="19"/>
                    </w:rPr>
                    <w:t>Yearly Registration</w:t>
                  </w:r>
                </w:p>
              </w:txbxContent>
            </v:textbox>
          </v:shape>
        </w:pict>
      </w:r>
    </w:p>
    <w:p w:rsidR="00CC226C" w:rsidRDefault="009F0FCD">
      <w:r>
        <w:rPr>
          <w:noProof/>
          <w:lang w:eastAsia="en-GB"/>
        </w:rPr>
        <w:pict>
          <v:shape id="_x0000_s1104" type="#_x0000_t32" style="position:absolute;margin-left:94pt;margin-top:4.55pt;width:38.65pt;height:14.95pt;flip:y;z-index:251724800" o:connectortype="straight">
            <v:stroke endarrow="block"/>
          </v:shape>
        </w:pict>
      </w:r>
      <w:r>
        <w:rPr>
          <w:noProof/>
          <w:lang w:eastAsia="en-GB"/>
        </w:rPr>
        <w:pict>
          <v:shape id="_x0000_s1094" type="#_x0000_t202" style="position:absolute;margin-left:382.45pt;margin-top:21.65pt;width:104.2pt;height:43.35pt;z-index:251714560">
            <v:textbox style="mso-next-textbox:#_x0000_s1094">
              <w:txbxContent>
                <w:p w:rsidR="00885377" w:rsidRPr="00D27DBF" w:rsidRDefault="00885377" w:rsidP="00F06F99">
                  <w:pPr>
                    <w:rPr>
                      <w:b/>
                      <w:sz w:val="14"/>
                    </w:rPr>
                  </w:pPr>
                  <w:r>
                    <w:rPr>
                      <w:sz w:val="14"/>
                    </w:rPr>
                    <w:t xml:space="preserve">We will contact you after the exam registration closing date to discuss what is needed.  </w:t>
                  </w:r>
                  <w:r>
                    <w:rPr>
                      <w:b/>
                      <w:sz w:val="10"/>
                    </w:rPr>
                    <w:t>***</w:t>
                  </w:r>
                </w:p>
              </w:txbxContent>
            </v:textbox>
          </v:shape>
        </w:pict>
      </w:r>
      <w:r>
        <w:rPr>
          <w:noProof/>
          <w:lang w:eastAsia="en-GB"/>
        </w:rPr>
        <w:pict>
          <v:shape id="_x0000_s1092" type="#_x0000_t202" style="position:absolute;margin-left:267.95pt;margin-top:21.65pt;width:104.2pt;height:43.35pt;z-index:251713536">
            <v:textbox style="mso-next-textbox:#_x0000_s1092">
              <w:txbxContent>
                <w:p w:rsidR="00885377" w:rsidRPr="00CC226C" w:rsidRDefault="00885377" w:rsidP="003D1C01">
                  <w:pPr>
                    <w:rPr>
                      <w:sz w:val="14"/>
                    </w:rPr>
                  </w:pPr>
                  <w:r>
                    <w:rPr>
                      <w:sz w:val="14"/>
                    </w:rPr>
                    <w:t>Inform us of any special requirements in this section even if you have told us before.</w:t>
                  </w:r>
                </w:p>
              </w:txbxContent>
            </v:textbox>
          </v:shape>
        </w:pict>
      </w:r>
    </w:p>
    <w:p w:rsidR="00CC226C" w:rsidRDefault="009F0FCD">
      <w:r>
        <w:rPr>
          <w:noProof/>
          <w:lang w:eastAsia="en-GB"/>
        </w:rPr>
        <w:pict>
          <v:shape id="_x0000_s1114" type="#_x0000_t32" style="position:absolute;margin-left:372.15pt;margin-top:13.85pt;width:10.3pt;height:0;z-index:251735040" o:connectortype="straight" strokeweight="1pt"/>
        </w:pict>
      </w:r>
      <w:r>
        <w:rPr>
          <w:noProof/>
          <w:lang w:eastAsia="en-GB"/>
        </w:rPr>
        <w:pict>
          <v:shape id="_x0000_s1107" type="#_x0000_t32" style="position:absolute;margin-left:73.4pt;margin-top:24.65pt;width:59.25pt;height:95.75pt;z-index:251727872" o:connectortype="straight">
            <v:stroke endarrow="block"/>
          </v:shape>
        </w:pict>
      </w:r>
      <w:r>
        <w:rPr>
          <w:noProof/>
          <w:lang w:eastAsia="en-GB"/>
        </w:rPr>
        <w:pict>
          <v:shape id="_x0000_s1106" type="#_x0000_t32" style="position:absolute;margin-left:94pt;margin-top:24.65pt;width:38.65pt;height:27.75pt;z-index:251726848" o:connectortype="straight">
            <v:stroke endarrow="block"/>
          </v:shape>
        </w:pict>
      </w:r>
      <w:r>
        <w:rPr>
          <w:noProof/>
          <w:lang w:eastAsia="en-GB"/>
        </w:rPr>
        <w:pict>
          <v:shape id="_x0000_s1105" type="#_x0000_t32" style="position:absolute;margin-left:94pt;margin-top:8.75pt;width:38.65pt;height:5.1pt;z-index:251725824" o:connectortype="straight">
            <v:stroke endarrow="block"/>
          </v:shape>
        </w:pict>
      </w:r>
      <w:r>
        <w:rPr>
          <w:noProof/>
          <w:lang w:eastAsia="en-GB"/>
        </w:rPr>
        <w:pict>
          <v:shape id="_x0000_s1091" type="#_x0000_t202" style="position:absolute;margin-left:132.65pt;margin-top:5.9pt;width:109.8pt;height:21.45pt;z-index:251712512">
            <v:textbox style="mso-next-textbox:#_x0000_s1091">
              <w:txbxContent>
                <w:p w:rsidR="00885377" w:rsidRPr="003D1C01" w:rsidRDefault="00885377" w:rsidP="003D1C01">
                  <w:pPr>
                    <w:jc w:val="center"/>
                    <w:rPr>
                      <w:sz w:val="20"/>
                    </w:rPr>
                  </w:pPr>
                  <w:r w:rsidRPr="003D1C01">
                    <w:rPr>
                      <w:sz w:val="19"/>
                      <w:szCs w:val="21"/>
                    </w:rPr>
                    <w:t xml:space="preserve">Special </w:t>
                  </w:r>
                  <w:r w:rsidRPr="003D1C01">
                    <w:rPr>
                      <w:sz w:val="20"/>
                    </w:rPr>
                    <w:t>Requirements</w:t>
                  </w:r>
                  <w:r>
                    <w:rPr>
                      <w:sz w:val="20"/>
                    </w:rPr>
                    <w:t xml:space="preserve"> (see page 2 for further information</w:t>
                  </w:r>
                </w:p>
              </w:txbxContent>
            </v:textbox>
          </v:shape>
        </w:pict>
      </w:r>
    </w:p>
    <w:p w:rsidR="00CC226C" w:rsidRDefault="009F0FCD">
      <w:r>
        <w:rPr>
          <w:noProof/>
          <w:lang w:eastAsia="en-GB"/>
        </w:rPr>
        <w:pict>
          <v:shape id="_x0000_s1097" type="#_x0000_t202" style="position:absolute;margin-left:382.45pt;margin-top:16.8pt;width:104.2pt;height:43.35pt;z-index:251717632">
            <v:textbox>
              <w:txbxContent>
                <w:p w:rsidR="00885377" w:rsidRPr="00CC226C" w:rsidRDefault="00885377" w:rsidP="00826CDB">
                  <w:pPr>
                    <w:rPr>
                      <w:sz w:val="14"/>
                    </w:rPr>
                  </w:pPr>
                  <w:r>
                    <w:rPr>
                      <w:sz w:val="14"/>
                    </w:rPr>
                    <w:t>In the event that an exam venue is full, the 2</w:t>
                  </w:r>
                  <w:r w:rsidRPr="00826CDB">
                    <w:rPr>
                      <w:sz w:val="14"/>
                      <w:vertAlign w:val="superscript"/>
                    </w:rPr>
                    <w:t>nd</w:t>
                  </w:r>
                  <w:r>
                    <w:rPr>
                      <w:sz w:val="14"/>
                    </w:rPr>
                    <w:t xml:space="preserve"> choice exam venue will be used.  If not supplied, CTSI will pick this.</w:t>
                  </w:r>
                </w:p>
              </w:txbxContent>
            </v:textbox>
          </v:shape>
        </w:pict>
      </w:r>
      <w:r>
        <w:rPr>
          <w:noProof/>
          <w:lang w:eastAsia="en-GB"/>
        </w:rPr>
        <w:pict>
          <v:shape id="_x0000_s1096" type="#_x0000_t202" style="position:absolute;margin-left:267.95pt;margin-top:16.3pt;width:104.2pt;height:43.35pt;z-index:251716608">
            <v:textbox>
              <w:txbxContent>
                <w:p w:rsidR="00885377" w:rsidRPr="00CC226C" w:rsidRDefault="00885377" w:rsidP="00826CDB">
                  <w:pPr>
                    <w:rPr>
                      <w:sz w:val="14"/>
                    </w:rPr>
                  </w:pPr>
                  <w:r>
                    <w:rPr>
                      <w:sz w:val="14"/>
                    </w:rPr>
                    <w:t xml:space="preserve">Provide two options from the list provided.  </w:t>
                  </w:r>
                </w:p>
              </w:txbxContent>
            </v:textbox>
          </v:shape>
        </w:pict>
      </w:r>
    </w:p>
    <w:p w:rsidR="00CC226C" w:rsidRDefault="009F0FCD">
      <w:r>
        <w:rPr>
          <w:noProof/>
          <w:lang w:eastAsia="en-GB"/>
        </w:rPr>
        <w:pict>
          <v:shape id="_x0000_s1115" type="#_x0000_t32" style="position:absolute;margin-left:372.15pt;margin-top:11.5pt;width:10.3pt;height:0;z-index:251736064" o:connectortype="straight" strokeweight="1pt"/>
        </w:pict>
      </w:r>
      <w:r>
        <w:rPr>
          <w:noProof/>
          <w:lang w:eastAsia="en-GB"/>
        </w:rPr>
        <w:pict>
          <v:shape id="_x0000_s1113" type="#_x0000_t32" style="position:absolute;margin-left:242.45pt;margin-top:11.5pt;width:25.5pt;height:0;z-index:251734016" o:connectortype="straight" strokeweight="1pt"/>
        </w:pict>
      </w:r>
      <w:r>
        <w:rPr>
          <w:noProof/>
          <w:lang w:eastAsia="en-GB"/>
        </w:rPr>
        <w:pict>
          <v:shape id="_x0000_s1095" type="#_x0000_t202" style="position:absolute;margin-left:132.65pt;margin-top:1.55pt;width:109.8pt;height:21.45pt;z-index:251715584">
            <v:textbox>
              <w:txbxContent>
                <w:p w:rsidR="00885377" w:rsidRPr="003D1C01" w:rsidRDefault="00885377" w:rsidP="00826CDB">
                  <w:pPr>
                    <w:jc w:val="center"/>
                    <w:rPr>
                      <w:sz w:val="20"/>
                    </w:rPr>
                  </w:pPr>
                  <w:r>
                    <w:rPr>
                      <w:sz w:val="19"/>
                      <w:szCs w:val="21"/>
                    </w:rPr>
                    <w:t>Exam Venues</w:t>
                  </w:r>
                </w:p>
              </w:txbxContent>
            </v:textbox>
          </v:shape>
        </w:pict>
      </w:r>
    </w:p>
    <w:p w:rsidR="00CC226C" w:rsidRDefault="009F0FCD">
      <w:r>
        <w:rPr>
          <w:noProof/>
          <w:lang w:eastAsia="en-GB"/>
        </w:rPr>
        <w:pict>
          <v:shape id="_x0000_s1100" type="#_x0000_t202" style="position:absolute;margin-left:382.45pt;margin-top:11.4pt;width:104.2pt;height:46.15pt;z-index:251720704">
            <v:textbox>
              <w:txbxContent>
                <w:p w:rsidR="00885377" w:rsidRPr="00CC226C" w:rsidRDefault="00885377" w:rsidP="00856D92">
                  <w:pPr>
                    <w:rPr>
                      <w:sz w:val="14"/>
                    </w:rPr>
                  </w:pPr>
                  <w:r w:rsidRPr="004A3C15">
                    <w:rPr>
                      <w:b/>
                      <w:sz w:val="14"/>
                    </w:rPr>
                    <w:t>Competency Awards</w:t>
                  </w:r>
                  <w:r>
                    <w:rPr>
                      <w:sz w:val="14"/>
                    </w:rPr>
                    <w:br/>
                  </w:r>
                  <w:proofErr w:type="gramStart"/>
                  <w:r>
                    <w:rPr>
                      <w:sz w:val="14"/>
                    </w:rPr>
                    <w:t>All</w:t>
                  </w:r>
                  <w:proofErr w:type="gramEnd"/>
                  <w:r>
                    <w:rPr>
                      <w:sz w:val="14"/>
                    </w:rPr>
                    <w:t xml:space="preserve"> subjects apart from Metrology can be sat as a Competency award.  </w:t>
                  </w:r>
                </w:p>
              </w:txbxContent>
            </v:textbox>
          </v:shape>
        </w:pict>
      </w:r>
    </w:p>
    <w:p w:rsidR="00CC226C" w:rsidRDefault="009F0FCD">
      <w:r>
        <w:rPr>
          <w:noProof/>
          <w:lang w:eastAsia="en-GB"/>
        </w:rPr>
        <w:pict>
          <v:shape id="_x0000_s1116" type="#_x0000_t32" style="position:absolute;margin-left:372.15pt;margin-top:18.65pt;width:10.3pt;height:0;z-index:251737088" o:connectortype="straight" strokeweight="1pt"/>
        </w:pict>
      </w:r>
      <w:r>
        <w:rPr>
          <w:noProof/>
          <w:lang w:eastAsia="en-GB"/>
        </w:rPr>
        <w:pict>
          <v:shape id="_x0000_s1099" type="#_x0000_t202" style="position:absolute;margin-left:267.95pt;margin-top:7.45pt;width:104.2pt;height:56.3pt;z-index:251719680">
            <v:textbox>
              <w:txbxContent>
                <w:p w:rsidR="00885377" w:rsidRPr="00CC226C" w:rsidRDefault="00885377" w:rsidP="00FC3048">
                  <w:pPr>
                    <w:rPr>
                      <w:sz w:val="14"/>
                    </w:rPr>
                  </w:pPr>
                  <w:r>
                    <w:rPr>
                      <w:sz w:val="14"/>
                    </w:rPr>
                    <w:t>Tick the exams you want to take.  If you are working towards a competency award, ensure you tick the competency tick box.</w:t>
                  </w:r>
                </w:p>
              </w:txbxContent>
            </v:textbox>
          </v:shape>
        </w:pict>
      </w:r>
      <w:r>
        <w:rPr>
          <w:noProof/>
          <w:lang w:eastAsia="en-GB"/>
        </w:rPr>
        <w:pict>
          <v:shape id="_x0000_s1098" type="#_x0000_t202" style="position:absolute;margin-left:132.65pt;margin-top:18.65pt;width:109.8pt;height:21.45pt;z-index:251718656">
            <v:textbox>
              <w:txbxContent>
                <w:p w:rsidR="00885377" w:rsidRPr="003D1C01" w:rsidRDefault="00885377" w:rsidP="00FC3048">
                  <w:pPr>
                    <w:jc w:val="center"/>
                    <w:rPr>
                      <w:sz w:val="20"/>
                    </w:rPr>
                  </w:pPr>
                  <w:r>
                    <w:rPr>
                      <w:sz w:val="19"/>
                      <w:szCs w:val="21"/>
                    </w:rPr>
                    <w:t>Exam Choices</w:t>
                  </w:r>
                </w:p>
              </w:txbxContent>
            </v:textbox>
          </v:shape>
        </w:pict>
      </w:r>
    </w:p>
    <w:p w:rsidR="00CC226C" w:rsidRDefault="009F0FCD">
      <w:r>
        <w:rPr>
          <w:noProof/>
          <w:lang w:eastAsia="en-GB"/>
        </w:rPr>
        <w:pict>
          <v:shape id="_x0000_s1118" type="#_x0000_t32" style="position:absolute;margin-left:372.15pt;margin-top:24pt;width:10.3pt;height:0;z-index:251738112" o:connectortype="straight" strokeweight="1pt"/>
        </w:pict>
      </w:r>
      <w:r>
        <w:rPr>
          <w:noProof/>
          <w:lang w:eastAsia="en-GB"/>
        </w:rPr>
        <w:pict>
          <v:shape id="_x0000_s1109" type="#_x0000_t32" style="position:absolute;margin-left:242.45pt;margin-top:2.55pt;width:25.5pt;height:0;z-index:251729920" o:connectortype="straight" strokeweight="1pt"/>
        </w:pict>
      </w:r>
      <w:r>
        <w:rPr>
          <w:noProof/>
          <w:lang w:eastAsia="en-GB"/>
        </w:rPr>
        <w:pict>
          <v:shape id="_x0000_s1101" type="#_x0000_t202" style="position:absolute;margin-left:382.45pt;margin-top:9.5pt;width:104.2pt;height:55.35pt;z-index:251721728">
            <v:textbox>
              <w:txbxContent>
                <w:p w:rsidR="00885377" w:rsidRPr="00CC226C" w:rsidRDefault="00885377" w:rsidP="004A3C15">
                  <w:pPr>
                    <w:rPr>
                      <w:sz w:val="14"/>
                    </w:rPr>
                  </w:pPr>
                  <w:r>
                    <w:rPr>
                      <w:b/>
                      <w:sz w:val="14"/>
                    </w:rPr>
                    <w:t>Portfolios</w:t>
                  </w:r>
                  <w:r>
                    <w:rPr>
                      <w:sz w:val="14"/>
                    </w:rPr>
                    <w:br/>
                  </w:r>
                  <w:r>
                    <w:rPr>
                      <w:noProof/>
                      <w:sz w:val="14"/>
                      <w:lang w:eastAsia="en-GB"/>
                    </w:rPr>
                    <w:t>If sitting practical and oral exams, ensure the appropriate portfolio(s) are submitted to the EV by 1 October.</w:t>
                  </w:r>
                </w:p>
              </w:txbxContent>
            </v:textbox>
          </v:shape>
        </w:pict>
      </w:r>
    </w:p>
    <w:p w:rsidR="00CC226C" w:rsidRDefault="00CC226C"/>
    <w:p w:rsidR="00CC226C" w:rsidRDefault="00CC226C"/>
    <w:p w:rsidR="00D27DBF" w:rsidRDefault="005D01DF">
      <w:r>
        <w:t>*** Please see section of special requirements</w:t>
      </w:r>
      <w:r w:rsidR="00D27DBF">
        <w:br w:type="page"/>
      </w:r>
    </w:p>
    <w:p w:rsidR="00D27DBF" w:rsidRDefault="009F0FCD">
      <w:r>
        <w:rPr>
          <w:noProof/>
          <w:lang w:eastAsia="en-GB"/>
        </w:rPr>
        <w:lastRenderedPageBreak/>
        <w:pict>
          <v:shape id="_x0000_s1119" type="#_x0000_t202" style="position:absolute;margin-left:-53.75pt;margin-top:7.65pt;width:166pt;height:46.45pt;z-index:251739136" fillcolor="#4c2b5e">
            <v:textbox>
              <w:txbxContent>
                <w:p w:rsidR="00885377" w:rsidRPr="007F7458" w:rsidRDefault="00885377" w:rsidP="00D27DBF">
                  <w:pPr>
                    <w:jc w:val="right"/>
                    <w:rPr>
                      <w:rFonts w:ascii="Neo Sans Std" w:hAnsi="Neo Sans Std"/>
                      <w:sz w:val="30"/>
                    </w:rPr>
                  </w:pPr>
                  <w:r>
                    <w:rPr>
                      <w:rFonts w:ascii="Neo Sans Std" w:hAnsi="Neo Sans Std"/>
                      <w:sz w:val="30"/>
                    </w:rPr>
                    <w:t xml:space="preserve">Special </w:t>
                  </w:r>
                  <w:r>
                    <w:rPr>
                      <w:rFonts w:ascii="Neo Sans Std" w:hAnsi="Neo Sans Std"/>
                      <w:sz w:val="30"/>
                    </w:rPr>
                    <w:br/>
                    <w:t>Requirements</w:t>
                  </w:r>
                </w:p>
              </w:txbxContent>
            </v:textbox>
          </v:shape>
        </w:pict>
      </w:r>
    </w:p>
    <w:p w:rsidR="00D27DBF" w:rsidRDefault="00D27DBF"/>
    <w:p w:rsidR="00D27DBF" w:rsidRPr="001D5632" w:rsidRDefault="00D27DBF">
      <w:pPr>
        <w:rPr>
          <w:rFonts w:ascii="Arial" w:hAnsi="Arial" w:cs="Arial"/>
        </w:rPr>
      </w:pPr>
      <w:r>
        <w:br/>
      </w:r>
      <w:r w:rsidR="005D01DF" w:rsidRPr="001D5632">
        <w:rPr>
          <w:rFonts w:ascii="Arial" w:hAnsi="Arial" w:cs="Arial"/>
        </w:rPr>
        <w:t>The special requirements section on the exam form is there to enable you to let us know of any learning requirements, or circumstances that will mean that you will experience difficulties during your exams.</w:t>
      </w:r>
    </w:p>
    <w:p w:rsidR="00FE5E88" w:rsidRDefault="009F0FCD">
      <w:r>
        <w:rPr>
          <w:noProof/>
          <w:lang w:eastAsia="en-GB"/>
        </w:rPr>
        <w:pict>
          <v:shape id="_x0000_s1122" type="#_x0000_t202" style="position:absolute;margin-left:342.4pt;margin-top:16.9pt;width:130.7pt;height:114.9pt;z-index:251742208">
            <v:textbox>
              <w:txbxContent>
                <w:p w:rsidR="00885377" w:rsidRPr="00636C76" w:rsidRDefault="00885377" w:rsidP="008E2F5C">
                  <w:pPr>
                    <w:spacing w:after="0" w:line="240" w:lineRule="auto"/>
                    <w:rPr>
                      <w:rFonts w:ascii="Arial" w:hAnsi="Arial" w:cs="Arial"/>
                      <w:sz w:val="16"/>
                    </w:rPr>
                  </w:pPr>
                  <w:r w:rsidRPr="00636C76">
                    <w:rPr>
                      <w:rFonts w:ascii="Arial" w:hAnsi="Arial" w:cs="Arial"/>
                      <w:b/>
                      <w:spacing w:val="-10"/>
                      <w:sz w:val="20"/>
                    </w:rPr>
                    <w:t>Circumstances</w:t>
                  </w:r>
                  <w:r w:rsidRPr="00636C76">
                    <w:rPr>
                      <w:rFonts w:ascii="Arial" w:hAnsi="Arial" w:cs="Arial"/>
                      <w:sz w:val="20"/>
                    </w:rPr>
                    <w:br/>
                  </w:r>
                  <w:r w:rsidRPr="00636C76">
                    <w:rPr>
                      <w:rFonts w:ascii="Arial" w:hAnsi="Arial" w:cs="Arial"/>
                      <w:sz w:val="16"/>
                    </w:rPr>
                    <w:t xml:space="preserve">you may be experiencing a situation that can make taking exams more difficult.  Contact the team and let them know what is going on.  They can advise you on what options you may have. Note </w:t>
                  </w:r>
                  <w:r>
                    <w:rPr>
                      <w:rFonts w:ascii="Arial" w:hAnsi="Arial" w:cs="Arial"/>
                      <w:sz w:val="16"/>
                    </w:rPr>
                    <w:t>cann</w:t>
                  </w:r>
                  <w:r w:rsidRPr="00636C76">
                    <w:rPr>
                      <w:rFonts w:ascii="Arial" w:hAnsi="Arial" w:cs="Arial"/>
                      <w:sz w:val="16"/>
                    </w:rPr>
                    <w:t xml:space="preserve">ot guarantee </w:t>
                  </w:r>
                  <w:r>
                    <w:rPr>
                      <w:rFonts w:ascii="Arial" w:hAnsi="Arial" w:cs="Arial"/>
                      <w:sz w:val="16"/>
                    </w:rPr>
                    <w:t>any help with your exams is available.</w:t>
                  </w:r>
                </w:p>
              </w:txbxContent>
            </v:textbox>
          </v:shape>
        </w:pict>
      </w:r>
      <w:r>
        <w:rPr>
          <w:noProof/>
          <w:lang w:eastAsia="en-GB"/>
        </w:rPr>
        <w:pict>
          <v:shape id="_x0000_s1121" type="#_x0000_t202" style="position:absolute;margin-left:191.85pt;margin-top:16.9pt;width:130.7pt;height:114.9pt;z-index:251741184">
            <v:textbox>
              <w:txbxContent>
                <w:p w:rsidR="00885377" w:rsidRPr="00636C76" w:rsidRDefault="00885377" w:rsidP="008E2F5C">
                  <w:pPr>
                    <w:spacing w:line="240" w:lineRule="auto"/>
                    <w:rPr>
                      <w:rFonts w:ascii="Arial" w:hAnsi="Arial" w:cs="Arial"/>
                      <w:sz w:val="16"/>
                    </w:rPr>
                  </w:pPr>
                  <w:r w:rsidRPr="00636C76">
                    <w:rPr>
                      <w:rFonts w:ascii="Arial" w:hAnsi="Arial" w:cs="Arial"/>
                      <w:b/>
                      <w:spacing w:val="-10"/>
                      <w:sz w:val="20"/>
                    </w:rPr>
                    <w:t>An injury or illness</w:t>
                  </w:r>
                  <w:r w:rsidRPr="00636C76">
                    <w:rPr>
                      <w:rFonts w:ascii="Arial" w:hAnsi="Arial" w:cs="Arial"/>
                      <w:sz w:val="20"/>
                    </w:rPr>
                    <w:br/>
                  </w:r>
                  <w:r w:rsidRPr="00636C76">
                    <w:rPr>
                      <w:rFonts w:ascii="Arial" w:hAnsi="Arial" w:cs="Arial"/>
                      <w:sz w:val="16"/>
                    </w:rPr>
                    <w:t>you we will need to provide a medical letter that details what it is specifically and how this is affecting you.  It should include any dates of when it started/happened.</w:t>
                  </w:r>
                </w:p>
              </w:txbxContent>
            </v:textbox>
          </v:shape>
        </w:pict>
      </w:r>
      <w:r>
        <w:rPr>
          <w:noProof/>
          <w:lang w:eastAsia="en-GB"/>
        </w:rPr>
        <w:pict>
          <v:shape id="_x0000_s1120" type="#_x0000_t202" style="position:absolute;margin-left:43.8pt;margin-top:16.9pt;width:130.7pt;height:114.9pt;z-index:251740160">
            <v:textbox>
              <w:txbxContent>
                <w:p w:rsidR="00885377" w:rsidRPr="00636C76" w:rsidRDefault="00885377" w:rsidP="008E2F5C">
                  <w:pPr>
                    <w:spacing w:line="240" w:lineRule="auto"/>
                    <w:rPr>
                      <w:rFonts w:ascii="Arial" w:hAnsi="Arial" w:cs="Arial"/>
                      <w:sz w:val="16"/>
                      <w:szCs w:val="18"/>
                    </w:rPr>
                  </w:pPr>
                  <w:r w:rsidRPr="00636C76">
                    <w:rPr>
                      <w:rFonts w:ascii="Arial" w:hAnsi="Arial" w:cs="Arial"/>
                      <w:b/>
                      <w:spacing w:val="-8"/>
                      <w:sz w:val="20"/>
                    </w:rPr>
                    <w:t>Learning requirements</w:t>
                  </w:r>
                  <w:r w:rsidRPr="00636C76">
                    <w:rPr>
                      <w:rFonts w:ascii="Arial" w:hAnsi="Arial" w:cs="Arial"/>
                      <w:sz w:val="20"/>
                    </w:rPr>
                    <w:br/>
                  </w:r>
                  <w:r w:rsidRPr="00636C76">
                    <w:rPr>
                      <w:rFonts w:ascii="Arial" w:hAnsi="Arial" w:cs="Arial"/>
                      <w:sz w:val="16"/>
                      <w:szCs w:val="18"/>
                    </w:rPr>
                    <w:t>you will need to supply to the Education Report that outlines what the learning requirement is and the instructions on what is needed for you to enable you to sit the exams.</w:t>
                  </w:r>
                </w:p>
              </w:txbxContent>
            </v:textbox>
          </v:shape>
        </w:pict>
      </w:r>
    </w:p>
    <w:p w:rsidR="00FE5E88" w:rsidRDefault="00FE5E88"/>
    <w:p w:rsidR="00FE5E88" w:rsidRDefault="00FE5E88"/>
    <w:p w:rsidR="00FE5E88" w:rsidRDefault="00FE5E88"/>
    <w:p w:rsidR="00FE5E88" w:rsidRDefault="00FE5E88"/>
    <w:p w:rsidR="00FE5E88" w:rsidRDefault="00FE5E88"/>
    <w:p w:rsidR="008E2F5C" w:rsidRPr="00276FA3" w:rsidRDefault="008E2F5C" w:rsidP="008E2F5C">
      <w:pPr>
        <w:rPr>
          <w:rFonts w:ascii="Arial" w:hAnsi="Arial" w:cs="Arial"/>
        </w:rPr>
      </w:pPr>
      <w:r w:rsidRPr="00276FA3">
        <w:rPr>
          <w:rFonts w:ascii="Arial" w:hAnsi="Arial" w:cs="Arial"/>
        </w:rPr>
        <w:t>Contact the team and put this information on your exam form.</w:t>
      </w:r>
    </w:p>
    <w:p w:rsidR="00FE5E88" w:rsidRDefault="009F0FCD">
      <w:r>
        <w:rPr>
          <w:noProof/>
          <w:lang w:eastAsia="en-GB"/>
        </w:rPr>
        <w:pict>
          <v:shape id="_x0000_s1123" type="#_x0000_t202" style="position:absolute;margin-left:-49.75pt;margin-top:4.35pt;width:166pt;height:46.45pt;z-index:251743232" fillcolor="#4c2b5e">
            <v:textbox>
              <w:txbxContent>
                <w:p w:rsidR="00885377" w:rsidRPr="008E2F5C" w:rsidRDefault="00885377" w:rsidP="008E2F5C">
                  <w:pPr>
                    <w:jc w:val="right"/>
                    <w:rPr>
                      <w:rFonts w:ascii="Neo Sans Std" w:hAnsi="Neo Sans Std"/>
                      <w:sz w:val="2"/>
                    </w:rPr>
                  </w:pPr>
                </w:p>
                <w:p w:rsidR="00885377" w:rsidRPr="007F7458" w:rsidRDefault="00885377" w:rsidP="008E2F5C">
                  <w:pPr>
                    <w:jc w:val="right"/>
                    <w:rPr>
                      <w:rFonts w:ascii="Neo Sans Std" w:hAnsi="Neo Sans Std"/>
                      <w:sz w:val="30"/>
                    </w:rPr>
                  </w:pPr>
                  <w:r>
                    <w:rPr>
                      <w:rFonts w:ascii="Neo Sans Std" w:hAnsi="Neo Sans Std"/>
                      <w:sz w:val="30"/>
                    </w:rPr>
                    <w:t>Deferring</w:t>
                  </w:r>
                </w:p>
              </w:txbxContent>
            </v:textbox>
          </v:shape>
        </w:pict>
      </w:r>
    </w:p>
    <w:p w:rsidR="00FE5E88" w:rsidRDefault="00FE5E88"/>
    <w:p w:rsidR="00FE5E88" w:rsidRDefault="00FE5E88"/>
    <w:p w:rsidR="00C273DC" w:rsidRPr="00276FA3" w:rsidRDefault="008670FD">
      <w:pPr>
        <w:rPr>
          <w:rFonts w:ascii="Arial" w:hAnsi="Arial" w:cs="Arial"/>
        </w:rPr>
      </w:pPr>
      <w:r w:rsidRPr="00276FA3">
        <w:rPr>
          <w:rFonts w:ascii="Arial" w:hAnsi="Arial" w:cs="Arial"/>
        </w:rPr>
        <w:t xml:space="preserve">We recognise that things do happen and that there are times when you have to pull out of the exams.  If we receive a request in writing to defer out of an exam before we have processed your exam registration form we will just throw away your exam form.  </w:t>
      </w:r>
    </w:p>
    <w:p w:rsidR="00C273DC" w:rsidRPr="00276FA3" w:rsidRDefault="00C273DC">
      <w:pPr>
        <w:rPr>
          <w:rFonts w:ascii="Arial" w:hAnsi="Arial" w:cs="Arial"/>
        </w:rPr>
      </w:pPr>
      <w:r w:rsidRPr="00276FA3">
        <w:rPr>
          <w:rFonts w:ascii="Arial" w:hAnsi="Arial" w:cs="Arial"/>
        </w:rPr>
        <w:t xml:space="preserve">After a certain time, a charge is applied dependent on the amount of work that CTSI has undertaken in relation to your exam form.  </w:t>
      </w:r>
    </w:p>
    <w:p w:rsidR="008670FD" w:rsidRDefault="009F0FCD">
      <w:r>
        <w:rPr>
          <w:noProof/>
          <w:lang w:eastAsia="en-GB"/>
        </w:rPr>
        <w:pict>
          <v:shape id="_x0000_s1126" type="#_x0000_t202" style="position:absolute;margin-left:319pt;margin-top:.85pt;width:130.7pt;height:87.3pt;z-index:251746304">
            <v:textbox>
              <w:txbxContent>
                <w:p w:rsidR="00885377" w:rsidRPr="002F165C" w:rsidRDefault="00885377" w:rsidP="002F165C">
                  <w:pPr>
                    <w:pStyle w:val="ListParagraph"/>
                    <w:spacing w:after="0" w:line="240" w:lineRule="auto"/>
                    <w:ind w:left="0" w:right="-2"/>
                    <w:jc w:val="center"/>
                    <w:rPr>
                      <w:rFonts w:ascii="Arial" w:hAnsi="Arial" w:cs="Arial"/>
                      <w:b/>
                      <w:sz w:val="20"/>
                    </w:rPr>
                  </w:pPr>
                  <w:r w:rsidRPr="002F165C">
                    <w:rPr>
                      <w:rFonts w:ascii="Arial" w:hAnsi="Arial" w:cs="Arial"/>
                      <w:b/>
                      <w:sz w:val="20"/>
                    </w:rPr>
                    <w:t>Band 3</w:t>
                  </w:r>
                </w:p>
                <w:p w:rsidR="00885377" w:rsidRPr="00276FA3" w:rsidRDefault="00885377" w:rsidP="002F165C">
                  <w:pPr>
                    <w:pStyle w:val="ListParagraph"/>
                    <w:spacing w:after="0" w:line="240" w:lineRule="auto"/>
                    <w:ind w:left="0" w:right="-2"/>
                    <w:jc w:val="center"/>
                    <w:rPr>
                      <w:rFonts w:ascii="Arial" w:hAnsi="Arial" w:cs="Arial"/>
                      <w:sz w:val="18"/>
                      <w:szCs w:val="18"/>
                    </w:rPr>
                  </w:pPr>
                  <w:r w:rsidRPr="00276FA3">
                    <w:rPr>
                      <w:rFonts w:ascii="Arial" w:hAnsi="Arial" w:cs="Arial"/>
                      <w:sz w:val="18"/>
                      <w:szCs w:val="18"/>
                    </w:rPr>
                    <w:t xml:space="preserve">Three weeks prior to the start of the exams any deferral received; </w:t>
                  </w:r>
                  <w:r w:rsidRPr="00276FA3">
                    <w:rPr>
                      <w:rFonts w:ascii="Arial" w:hAnsi="Arial" w:cs="Arial"/>
                      <w:b/>
                      <w:sz w:val="18"/>
                      <w:szCs w:val="18"/>
                    </w:rPr>
                    <w:t>Band 3 of the deferral fee is applicable.</w:t>
                  </w:r>
                </w:p>
                <w:p w:rsidR="00885377" w:rsidRPr="002F165C" w:rsidRDefault="00885377" w:rsidP="002F165C">
                  <w:pPr>
                    <w:ind w:right="-2"/>
                    <w:rPr>
                      <w:szCs w:val="18"/>
                    </w:rPr>
                  </w:pPr>
                </w:p>
              </w:txbxContent>
            </v:textbox>
          </v:shape>
        </w:pict>
      </w:r>
      <w:r>
        <w:rPr>
          <w:noProof/>
          <w:lang w:eastAsia="en-GB"/>
        </w:rPr>
        <w:pict>
          <v:shape id="_x0000_s1125" type="#_x0000_t202" style="position:absolute;margin-left:179.8pt;margin-top:.85pt;width:130.7pt;height:87.3pt;z-index:251745280">
            <v:textbox>
              <w:txbxContent>
                <w:p w:rsidR="00885377" w:rsidRPr="00C273DC" w:rsidRDefault="00885377" w:rsidP="00C273DC">
                  <w:pPr>
                    <w:pStyle w:val="ListParagraph"/>
                    <w:spacing w:after="0" w:line="240" w:lineRule="auto"/>
                    <w:ind w:left="0" w:right="-16"/>
                    <w:jc w:val="center"/>
                    <w:rPr>
                      <w:rFonts w:ascii="Arial" w:hAnsi="Arial" w:cs="Arial"/>
                      <w:b/>
                      <w:sz w:val="20"/>
                    </w:rPr>
                  </w:pPr>
                  <w:r w:rsidRPr="00C273DC">
                    <w:rPr>
                      <w:rFonts w:ascii="Arial" w:hAnsi="Arial" w:cs="Arial"/>
                      <w:b/>
                      <w:sz w:val="20"/>
                    </w:rPr>
                    <w:t>Band 2</w:t>
                  </w:r>
                </w:p>
                <w:p w:rsidR="00885377" w:rsidRPr="00276FA3" w:rsidRDefault="00885377" w:rsidP="00C273DC">
                  <w:pPr>
                    <w:pStyle w:val="ListParagraph"/>
                    <w:spacing w:after="0" w:line="240" w:lineRule="auto"/>
                    <w:ind w:left="0" w:right="-16"/>
                    <w:jc w:val="center"/>
                    <w:rPr>
                      <w:sz w:val="18"/>
                      <w:szCs w:val="18"/>
                    </w:rPr>
                  </w:pPr>
                  <w:r w:rsidRPr="00276FA3">
                    <w:rPr>
                      <w:rFonts w:ascii="Arial" w:hAnsi="Arial" w:cs="Arial"/>
                      <w:sz w:val="18"/>
                      <w:szCs w:val="18"/>
                    </w:rPr>
                    <w:t xml:space="preserve">When the exam information packs have been posted to candidates (6 weeks after the closing date) </w:t>
                  </w:r>
                  <w:r w:rsidRPr="00276FA3">
                    <w:rPr>
                      <w:rFonts w:ascii="Arial" w:hAnsi="Arial" w:cs="Arial"/>
                      <w:b/>
                      <w:sz w:val="18"/>
                      <w:szCs w:val="18"/>
                    </w:rPr>
                    <w:t>Band 2 of the deferral fee is applicable.</w:t>
                  </w:r>
                </w:p>
              </w:txbxContent>
            </v:textbox>
          </v:shape>
        </w:pict>
      </w:r>
      <w:r>
        <w:rPr>
          <w:noProof/>
          <w:lang w:eastAsia="en-GB"/>
        </w:rPr>
        <w:pict>
          <v:shape id="_x0000_s1124" type="#_x0000_t202" style="position:absolute;margin-left:40.6pt;margin-top:.85pt;width:130.7pt;height:87.3pt;z-index:251744256">
            <v:textbox>
              <w:txbxContent>
                <w:p w:rsidR="00885377" w:rsidRPr="00FE5E88" w:rsidRDefault="00885377" w:rsidP="00C273DC">
                  <w:pPr>
                    <w:spacing w:line="240" w:lineRule="auto"/>
                    <w:jc w:val="center"/>
                    <w:rPr>
                      <w:sz w:val="18"/>
                      <w:szCs w:val="18"/>
                    </w:rPr>
                  </w:pPr>
                  <w:r w:rsidRPr="00C273DC">
                    <w:rPr>
                      <w:b/>
                    </w:rPr>
                    <w:t>Band 1</w:t>
                  </w:r>
                  <w:r w:rsidRPr="00C273DC">
                    <w:rPr>
                      <w:b/>
                    </w:rPr>
                    <w:br/>
                  </w:r>
                  <w:proofErr w:type="gramStart"/>
                  <w:r w:rsidRPr="00276FA3">
                    <w:rPr>
                      <w:rFonts w:ascii="Arial" w:hAnsi="Arial" w:cs="Arial"/>
                      <w:sz w:val="18"/>
                      <w:szCs w:val="18"/>
                    </w:rPr>
                    <w:t>When</w:t>
                  </w:r>
                  <w:proofErr w:type="gramEnd"/>
                  <w:r w:rsidRPr="00276FA3">
                    <w:rPr>
                      <w:rFonts w:ascii="Arial" w:hAnsi="Arial" w:cs="Arial"/>
                      <w:sz w:val="18"/>
                      <w:szCs w:val="18"/>
                    </w:rPr>
                    <w:t xml:space="preserve"> the closing date has past and after the timetables have been completed (2 weeks after the closing date)</w:t>
                  </w:r>
                  <w:r w:rsidRPr="00276FA3">
                    <w:rPr>
                      <w:rFonts w:ascii="Arial" w:hAnsi="Arial" w:cs="Arial"/>
                      <w:b/>
                      <w:sz w:val="18"/>
                      <w:szCs w:val="18"/>
                    </w:rPr>
                    <w:t xml:space="preserve"> Band 1 of the deferral fee is applicable.</w:t>
                  </w:r>
                </w:p>
              </w:txbxContent>
            </v:textbox>
          </v:shape>
        </w:pict>
      </w:r>
    </w:p>
    <w:p w:rsidR="008670FD" w:rsidRDefault="008670FD"/>
    <w:p w:rsidR="008670FD" w:rsidRDefault="008670FD"/>
    <w:p w:rsidR="008670FD" w:rsidRDefault="009F0FCD">
      <w:r>
        <w:rPr>
          <w:noProof/>
          <w:lang w:eastAsia="en-GB"/>
        </w:rPr>
        <w:pict>
          <v:shape id="_x0000_s1127" type="#_x0000_t202" style="position:absolute;margin-left:80.2pt;margin-top:19.1pt;width:327.3pt;height:62.3pt;z-index:251747328">
            <v:textbox>
              <w:txbxContent>
                <w:p w:rsidR="00885377" w:rsidRPr="00276FA3" w:rsidRDefault="00885377" w:rsidP="002F165C">
                  <w:pPr>
                    <w:jc w:val="center"/>
                    <w:rPr>
                      <w:rFonts w:ascii="Arial" w:hAnsi="Arial" w:cs="Arial"/>
                      <w:sz w:val="18"/>
                      <w:szCs w:val="18"/>
                    </w:rPr>
                  </w:pPr>
                  <w:r w:rsidRPr="00276FA3">
                    <w:rPr>
                      <w:rFonts w:ascii="Arial" w:hAnsi="Arial" w:cs="Arial"/>
                      <w:b/>
                      <w:sz w:val="20"/>
                    </w:rPr>
                    <w:t>Cancellation</w:t>
                  </w:r>
                  <w:r w:rsidRPr="00276FA3">
                    <w:rPr>
                      <w:rFonts w:ascii="Arial" w:hAnsi="Arial" w:cs="Arial"/>
                      <w:sz w:val="20"/>
                    </w:rPr>
                    <w:br/>
                  </w:r>
                  <w:r w:rsidRPr="00276FA3">
                    <w:rPr>
                      <w:rFonts w:ascii="Arial" w:hAnsi="Arial" w:cs="Arial"/>
                      <w:sz w:val="18"/>
                      <w:szCs w:val="18"/>
                    </w:rPr>
                    <w:t xml:space="preserve">The week prior to the start of the exams is classed as a cancellation (withdrawal from the exams) and subject to the cancellation policy (see appendix 1) – </w:t>
                  </w:r>
                  <w:r w:rsidRPr="00276FA3">
                    <w:rPr>
                      <w:rFonts w:ascii="Arial" w:hAnsi="Arial" w:cs="Arial"/>
                      <w:b/>
                      <w:sz w:val="18"/>
                      <w:szCs w:val="18"/>
                    </w:rPr>
                    <w:t>no refund available.</w:t>
                  </w:r>
                </w:p>
              </w:txbxContent>
            </v:textbox>
          </v:shape>
        </w:pict>
      </w:r>
    </w:p>
    <w:p w:rsidR="008670FD" w:rsidRDefault="008670FD"/>
    <w:p w:rsidR="008670FD" w:rsidRDefault="008670FD"/>
    <w:p w:rsidR="008670FD" w:rsidRDefault="009F0FCD">
      <w:r>
        <w:rPr>
          <w:noProof/>
          <w:lang w:eastAsia="en-GB"/>
        </w:rPr>
        <w:pict>
          <v:shape id="_x0000_s1128" type="#_x0000_t202" style="position:absolute;margin-left:142.85pt;margin-top:12.25pt;width:208.35pt;height:71pt;z-index:251748352">
            <v:textbox>
              <w:txbxContent>
                <w:p w:rsidR="00885377" w:rsidRPr="00276FA3" w:rsidRDefault="00885377" w:rsidP="00276FA3">
                  <w:pPr>
                    <w:jc w:val="center"/>
                    <w:rPr>
                      <w:rFonts w:ascii="Arial" w:hAnsi="Arial" w:cs="Arial"/>
                    </w:rPr>
                  </w:pPr>
                  <w:r w:rsidRPr="00276FA3">
                    <w:rPr>
                      <w:rFonts w:ascii="Arial" w:hAnsi="Arial" w:cs="Arial"/>
                      <w:b/>
                    </w:rPr>
                    <w:t>Free of charge deferrals</w:t>
                  </w:r>
                  <w:r w:rsidRPr="00276FA3">
                    <w:rPr>
                      <w:rFonts w:ascii="Arial" w:hAnsi="Arial" w:cs="Arial"/>
                    </w:rPr>
                    <w:br/>
                  </w:r>
                  <w:r w:rsidRPr="00276FA3">
                    <w:rPr>
                      <w:rFonts w:ascii="Arial" w:hAnsi="Arial" w:cs="Arial"/>
                      <w:sz w:val="18"/>
                      <w:szCs w:val="18"/>
                    </w:rPr>
                    <w:t>are available for medical reasons; for personal circumstances, a free deferral may be possible but will need to be discussed with the Education Team.</w:t>
                  </w:r>
                </w:p>
              </w:txbxContent>
            </v:textbox>
          </v:shape>
        </w:pict>
      </w:r>
    </w:p>
    <w:p w:rsidR="008670FD" w:rsidRDefault="008670FD"/>
    <w:p w:rsidR="008670FD" w:rsidRDefault="008670FD"/>
    <w:p w:rsidR="008670FD" w:rsidRDefault="009F0FCD">
      <w:r>
        <w:rPr>
          <w:noProof/>
          <w:lang w:eastAsia="en-GB"/>
        </w:rPr>
        <w:pict>
          <v:shape id="_x0000_s1129" type="#_x0000_t202" style="position:absolute;margin-left:173.3pt;margin-top:14.2pt;width:148.95pt;height:82.2pt;z-index:251749376">
            <v:textbox>
              <w:txbxContent>
                <w:p w:rsidR="00885377" w:rsidRDefault="00885377" w:rsidP="001D5632">
                  <w:pPr>
                    <w:pStyle w:val="ListParagraph"/>
                    <w:ind w:left="0" w:right="-19"/>
                    <w:jc w:val="center"/>
                    <w:rPr>
                      <w:rFonts w:ascii="Arial" w:hAnsi="Arial" w:cs="Arial"/>
                      <w:sz w:val="20"/>
                    </w:rPr>
                  </w:pPr>
                  <w:r>
                    <w:rPr>
                      <w:rFonts w:ascii="Arial" w:hAnsi="Arial" w:cs="Arial"/>
                      <w:sz w:val="20"/>
                    </w:rPr>
                    <w:t>Cancellations</w:t>
                  </w:r>
                </w:p>
                <w:p w:rsidR="00885377" w:rsidRPr="001D5632" w:rsidRDefault="00885377" w:rsidP="001D5632">
                  <w:pPr>
                    <w:pStyle w:val="ListParagraph"/>
                    <w:ind w:left="0" w:right="-19"/>
                    <w:jc w:val="center"/>
                    <w:rPr>
                      <w:rFonts w:ascii="Arial" w:hAnsi="Arial" w:cs="Arial"/>
                      <w:sz w:val="18"/>
                      <w:szCs w:val="18"/>
                    </w:rPr>
                  </w:pPr>
                  <w:r w:rsidRPr="001D5632">
                    <w:rPr>
                      <w:rFonts w:ascii="Arial" w:hAnsi="Arial" w:cs="Arial"/>
                      <w:sz w:val="18"/>
                      <w:szCs w:val="18"/>
                    </w:rPr>
                    <w:t xml:space="preserve">During the four weeks after the exam entry closing date a </w:t>
                  </w:r>
                  <w:r w:rsidRPr="001D5632">
                    <w:rPr>
                      <w:rFonts w:ascii="Arial" w:hAnsi="Arial" w:cs="Arial"/>
                      <w:b/>
                      <w:sz w:val="18"/>
                      <w:szCs w:val="18"/>
                    </w:rPr>
                    <w:t>50%</w:t>
                  </w:r>
                  <w:r w:rsidRPr="001D5632">
                    <w:rPr>
                      <w:rFonts w:ascii="Arial" w:hAnsi="Arial" w:cs="Arial"/>
                      <w:sz w:val="18"/>
                      <w:szCs w:val="18"/>
                    </w:rPr>
                    <w:t xml:space="preserve"> refund will be given.</w:t>
                  </w:r>
                </w:p>
                <w:p w:rsidR="00885377" w:rsidRPr="001D5632" w:rsidRDefault="00885377" w:rsidP="001D5632">
                  <w:pPr>
                    <w:pStyle w:val="ListParagraph"/>
                    <w:ind w:left="426" w:right="283"/>
                    <w:jc w:val="center"/>
                    <w:rPr>
                      <w:rFonts w:ascii="Arial" w:hAnsi="Arial" w:cs="Arial"/>
                      <w:sz w:val="18"/>
                      <w:szCs w:val="18"/>
                    </w:rPr>
                  </w:pPr>
                  <w:r w:rsidRPr="001D5632">
                    <w:rPr>
                      <w:rFonts w:ascii="Arial" w:hAnsi="Arial" w:cs="Arial"/>
                      <w:sz w:val="18"/>
                      <w:szCs w:val="18"/>
                    </w:rPr>
                    <w:t>NO REFUNDS are available thereafter.</w:t>
                  </w:r>
                </w:p>
                <w:p w:rsidR="00885377" w:rsidRDefault="00885377"/>
              </w:txbxContent>
            </v:textbox>
          </v:shape>
        </w:pict>
      </w:r>
    </w:p>
    <w:p w:rsidR="001D5632" w:rsidRDefault="001D5632"/>
    <w:p w:rsidR="001D5632" w:rsidRDefault="001D5632"/>
    <w:p w:rsidR="001D5632" w:rsidRDefault="001D5632"/>
    <w:p w:rsidR="00CB62C9" w:rsidRDefault="001D5632">
      <w:r w:rsidRPr="001D5632">
        <w:rPr>
          <w:sz w:val="18"/>
        </w:rPr>
        <w:t xml:space="preserve">See the TSQF fee structure for the current </w:t>
      </w:r>
      <w:r w:rsidR="00F670C2" w:rsidRPr="001D5632">
        <w:rPr>
          <w:sz w:val="18"/>
        </w:rPr>
        <w:t>year's</w:t>
      </w:r>
      <w:r w:rsidRPr="001D5632">
        <w:rPr>
          <w:sz w:val="18"/>
        </w:rPr>
        <w:t xml:space="preserve"> fee.</w:t>
      </w:r>
      <w:r w:rsidR="00CB62C9">
        <w:br w:type="page"/>
      </w:r>
    </w:p>
    <w:p w:rsidR="007F7458" w:rsidRDefault="007F7458" w:rsidP="007F7458">
      <w:pPr>
        <w:spacing w:after="0" w:line="252" w:lineRule="auto"/>
        <w:rPr>
          <w:rFonts w:ascii="Arial" w:hAnsi="Arial" w:cs="Arial"/>
        </w:rPr>
      </w:pPr>
    </w:p>
    <w:p w:rsidR="001D5632" w:rsidRDefault="001D5632" w:rsidP="007F7458">
      <w:pPr>
        <w:spacing w:after="0" w:line="252" w:lineRule="auto"/>
        <w:rPr>
          <w:rFonts w:ascii="Arial" w:hAnsi="Arial" w:cs="Arial"/>
        </w:rPr>
      </w:pPr>
    </w:p>
    <w:p w:rsidR="00F670C2" w:rsidRDefault="009F0FCD" w:rsidP="007F7458">
      <w:pPr>
        <w:spacing w:after="0" w:line="252" w:lineRule="auto"/>
        <w:rPr>
          <w:rFonts w:ascii="Arial" w:hAnsi="Arial" w:cs="Arial"/>
        </w:rPr>
      </w:pPr>
      <w:r>
        <w:rPr>
          <w:rFonts w:ascii="Arial" w:hAnsi="Arial" w:cs="Arial"/>
          <w:noProof/>
          <w:lang w:eastAsia="en-GB"/>
        </w:rPr>
        <w:pict>
          <v:shape id="_x0000_s1130" type="#_x0000_t202" style="position:absolute;margin-left:-49.7pt;margin-top:5.7pt;width:166pt;height:46.45pt;z-index:251750400" fillcolor="#4c2b5e">
            <v:textbox style="mso-next-textbox:#_x0000_s1130">
              <w:txbxContent>
                <w:p w:rsidR="00885377" w:rsidRPr="00F670C2" w:rsidRDefault="00885377" w:rsidP="00F670C2">
                  <w:pPr>
                    <w:spacing w:after="0" w:line="240" w:lineRule="auto"/>
                    <w:jc w:val="right"/>
                    <w:rPr>
                      <w:rFonts w:ascii="Neo Sans Std" w:hAnsi="Neo Sans Std"/>
                      <w:sz w:val="20"/>
                    </w:rPr>
                  </w:pPr>
                </w:p>
                <w:p w:rsidR="00885377" w:rsidRPr="007F7458" w:rsidRDefault="00885377" w:rsidP="00F670C2">
                  <w:pPr>
                    <w:jc w:val="right"/>
                    <w:rPr>
                      <w:rFonts w:ascii="Neo Sans Std" w:hAnsi="Neo Sans Std"/>
                      <w:sz w:val="30"/>
                    </w:rPr>
                  </w:pPr>
                  <w:r>
                    <w:rPr>
                      <w:rFonts w:ascii="Neo Sans Std" w:hAnsi="Neo Sans Std"/>
                      <w:sz w:val="30"/>
                    </w:rPr>
                    <w:t>Booked Exams</w:t>
                  </w:r>
                </w:p>
              </w:txbxContent>
            </v:textbox>
          </v:shape>
        </w:pict>
      </w:r>
    </w:p>
    <w:p w:rsidR="00F670C2" w:rsidRDefault="00F670C2" w:rsidP="007F7458">
      <w:pPr>
        <w:spacing w:after="0" w:line="252" w:lineRule="auto"/>
        <w:rPr>
          <w:rFonts w:ascii="Arial" w:hAnsi="Arial" w:cs="Arial"/>
        </w:rPr>
      </w:pPr>
    </w:p>
    <w:p w:rsidR="00F670C2" w:rsidRDefault="00F670C2" w:rsidP="007F7458">
      <w:pPr>
        <w:spacing w:after="0" w:line="252" w:lineRule="auto"/>
        <w:rPr>
          <w:rFonts w:ascii="Arial" w:hAnsi="Arial" w:cs="Arial"/>
        </w:rPr>
      </w:pPr>
    </w:p>
    <w:p w:rsidR="00F670C2" w:rsidRDefault="00F670C2" w:rsidP="007F7458">
      <w:pPr>
        <w:spacing w:after="0" w:line="252" w:lineRule="auto"/>
        <w:rPr>
          <w:rFonts w:ascii="Arial" w:hAnsi="Arial" w:cs="Arial"/>
        </w:rPr>
      </w:pPr>
    </w:p>
    <w:p w:rsidR="001D5632" w:rsidRDefault="001D5632" w:rsidP="007F7458">
      <w:pPr>
        <w:spacing w:after="0" w:line="252" w:lineRule="auto"/>
        <w:rPr>
          <w:rFonts w:ascii="Arial" w:hAnsi="Arial" w:cs="Arial"/>
        </w:rPr>
      </w:pPr>
    </w:p>
    <w:p w:rsidR="00D31A5D" w:rsidRDefault="00D31A5D" w:rsidP="007F7458">
      <w:pPr>
        <w:spacing w:after="0" w:line="252" w:lineRule="auto"/>
        <w:rPr>
          <w:rFonts w:ascii="Arial" w:hAnsi="Arial" w:cs="Arial"/>
        </w:rPr>
      </w:pPr>
      <w:r>
        <w:rPr>
          <w:rFonts w:ascii="Arial" w:hAnsi="Arial" w:cs="Arial"/>
        </w:rPr>
        <w:t>Important dates and timelines</w:t>
      </w:r>
    </w:p>
    <w:p w:rsidR="00D31A5D" w:rsidRDefault="00D31A5D" w:rsidP="007F7458">
      <w:pPr>
        <w:spacing w:after="0" w:line="252" w:lineRule="auto"/>
        <w:rPr>
          <w:rFonts w:ascii="Arial" w:hAnsi="Arial" w:cs="Arial"/>
        </w:rPr>
      </w:pPr>
    </w:p>
    <w:p w:rsidR="00D31A5D" w:rsidRDefault="004F1136" w:rsidP="007F7458">
      <w:pPr>
        <w:spacing w:after="0" w:line="252" w:lineRule="auto"/>
        <w:rPr>
          <w:rFonts w:ascii="Arial" w:hAnsi="Arial" w:cs="Arial"/>
        </w:rPr>
      </w:pPr>
      <w:r>
        <w:rPr>
          <w:rFonts w:ascii="Arial" w:hAnsi="Arial" w:cs="Arial"/>
          <w:noProof/>
          <w:lang w:eastAsia="en-GB"/>
        </w:rPr>
        <w:drawing>
          <wp:inline distT="0" distB="0" distL="0" distR="0">
            <wp:extent cx="6435576" cy="2795081"/>
            <wp:effectExtent l="76200" t="0" r="22374"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D31A5D" w:rsidRDefault="00D31A5D" w:rsidP="007F7458">
      <w:pPr>
        <w:spacing w:after="0" w:line="252" w:lineRule="auto"/>
        <w:rPr>
          <w:rFonts w:ascii="Arial" w:hAnsi="Arial" w:cs="Arial"/>
        </w:rPr>
      </w:pPr>
    </w:p>
    <w:p w:rsidR="00D31A5D" w:rsidRDefault="00D9685D" w:rsidP="007F7458">
      <w:pPr>
        <w:spacing w:after="0" w:line="252" w:lineRule="auto"/>
        <w:rPr>
          <w:rFonts w:ascii="Arial" w:hAnsi="Arial" w:cs="Arial"/>
        </w:rPr>
      </w:pPr>
      <w:r>
        <w:rPr>
          <w:rFonts w:ascii="Arial" w:hAnsi="Arial" w:cs="Arial"/>
        </w:rPr>
        <w:t>Ensure you submit your exam form prior to the closing date.  You will receive a confirmation email acknowledging receipt.</w:t>
      </w:r>
    </w:p>
    <w:p w:rsidR="00D31A5D" w:rsidRDefault="00D31A5D" w:rsidP="007F7458">
      <w:pPr>
        <w:spacing w:after="0" w:line="252" w:lineRule="auto"/>
        <w:rPr>
          <w:rFonts w:ascii="Arial" w:hAnsi="Arial" w:cs="Arial"/>
        </w:rPr>
      </w:pPr>
    </w:p>
    <w:p w:rsidR="00F670C2" w:rsidRDefault="00EA542B" w:rsidP="007F7458">
      <w:pPr>
        <w:spacing w:after="0" w:line="252" w:lineRule="auto"/>
        <w:rPr>
          <w:rFonts w:ascii="Arial" w:hAnsi="Arial" w:cs="Arial"/>
        </w:rPr>
      </w:pPr>
      <w:r>
        <w:rPr>
          <w:rFonts w:ascii="Arial" w:hAnsi="Arial" w:cs="Arial"/>
          <w:noProof/>
          <w:lang w:eastAsia="en-GB"/>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34" type="#_x0000_t65" style="position:absolute;margin-left:367.1pt;margin-top:81.6pt;width:117.95pt;height:104.15pt;z-index:251752448" strokecolor="#b2a1c7 [1943]" strokeweight="1pt">
            <v:textbox>
              <w:txbxContent>
                <w:p w:rsidR="00885377" w:rsidRPr="00636C76" w:rsidRDefault="00885377">
                  <w:pPr>
                    <w:rPr>
                      <w:rFonts w:ascii="Arial" w:hAnsi="Arial" w:cs="Arial"/>
                      <w:sz w:val="18"/>
                    </w:rPr>
                  </w:pPr>
                  <w:r w:rsidRPr="00636C76">
                    <w:rPr>
                      <w:rFonts w:ascii="Arial" w:hAnsi="Arial" w:cs="Arial"/>
                      <w:b/>
                      <w:sz w:val="18"/>
                    </w:rPr>
                    <w:t>Note</w:t>
                  </w:r>
                  <w:r w:rsidRPr="00636C76">
                    <w:rPr>
                      <w:rFonts w:ascii="Arial" w:hAnsi="Arial" w:cs="Arial"/>
                      <w:sz w:val="18"/>
                    </w:rPr>
                    <w:t>: exam packs posted to you 6 weeks prior to the start of the exams.</w:t>
                  </w:r>
                </w:p>
                <w:p w:rsidR="00885377" w:rsidRPr="00636C76" w:rsidRDefault="00885377">
                  <w:pPr>
                    <w:rPr>
                      <w:rFonts w:ascii="Arial" w:hAnsi="Arial" w:cs="Arial"/>
                      <w:sz w:val="18"/>
                    </w:rPr>
                  </w:pPr>
                  <w:r w:rsidRPr="00636C76">
                    <w:rPr>
                      <w:rFonts w:ascii="Arial" w:hAnsi="Arial" w:cs="Arial"/>
                      <w:sz w:val="18"/>
                    </w:rPr>
                    <w:t>Sent to the address provided on your exam registration form.</w:t>
                  </w:r>
                </w:p>
              </w:txbxContent>
            </v:textbox>
          </v:shape>
        </w:pict>
      </w:r>
      <w:proofErr w:type="gramStart"/>
      <w:r w:rsidR="003B3A5D">
        <w:rPr>
          <w:rFonts w:ascii="Arial" w:hAnsi="Arial" w:cs="Arial"/>
        </w:rPr>
        <w:t>Exam pack</w:t>
      </w:r>
      <w:proofErr w:type="gramEnd"/>
      <w:r w:rsidR="003B3A5D">
        <w:rPr>
          <w:rFonts w:ascii="Arial" w:hAnsi="Arial" w:cs="Arial"/>
        </w:rPr>
        <w:t xml:space="preserve"> information:</w:t>
      </w:r>
    </w:p>
    <w:p w:rsidR="00EA542B" w:rsidRDefault="00EA542B" w:rsidP="007F7458">
      <w:pPr>
        <w:spacing w:after="0" w:line="252" w:lineRule="auto"/>
        <w:rPr>
          <w:rFonts w:ascii="Arial" w:hAnsi="Arial" w:cs="Arial"/>
        </w:rPr>
      </w:pPr>
    </w:p>
    <w:p w:rsidR="00EA542B" w:rsidRDefault="00EA542B" w:rsidP="007F7458">
      <w:pPr>
        <w:spacing w:after="0" w:line="252" w:lineRule="auto"/>
        <w:rPr>
          <w:rFonts w:ascii="Arial" w:hAnsi="Arial" w:cs="Arial"/>
        </w:rPr>
      </w:pPr>
    </w:p>
    <w:p w:rsidR="00EA542B" w:rsidRDefault="00636C76" w:rsidP="007F7458">
      <w:pPr>
        <w:spacing w:after="0" w:line="252" w:lineRule="auto"/>
        <w:rPr>
          <w:rFonts w:ascii="Arial" w:hAnsi="Arial" w:cs="Arial"/>
        </w:rPr>
      </w:pPr>
      <w:r>
        <w:rPr>
          <w:rFonts w:ascii="Arial" w:hAnsi="Arial" w:cs="Arial"/>
          <w:noProof/>
          <w:lang w:eastAsia="en-GB"/>
        </w:rPr>
        <w:pict>
          <v:roundrect id="_x0000_s1132" style="position:absolute;margin-left:150.15pt;margin-top:.45pt;width:196.1pt;height:357.4pt;z-index:251751424" arcsize="10923f">
            <v:textbox>
              <w:txbxContent>
                <w:p w:rsidR="00885377" w:rsidRPr="00636C76" w:rsidRDefault="00885377" w:rsidP="003B3A5D">
                  <w:pPr>
                    <w:pStyle w:val="ListParagraph"/>
                    <w:numPr>
                      <w:ilvl w:val="0"/>
                      <w:numId w:val="3"/>
                    </w:numPr>
                    <w:ind w:left="364"/>
                    <w:rPr>
                      <w:rFonts w:ascii="Arial" w:hAnsi="Arial" w:cs="Arial"/>
                      <w:sz w:val="20"/>
                    </w:rPr>
                  </w:pPr>
                  <w:r w:rsidRPr="00636C76">
                    <w:rPr>
                      <w:rFonts w:ascii="Arial" w:hAnsi="Arial" w:cs="Arial"/>
                      <w:sz w:val="20"/>
                    </w:rPr>
                    <w:t>Exam confirmation letter</w:t>
                  </w:r>
                </w:p>
                <w:p w:rsidR="00885377" w:rsidRPr="00636C76" w:rsidRDefault="00885377" w:rsidP="003B3A5D">
                  <w:pPr>
                    <w:pStyle w:val="ListParagraph"/>
                    <w:numPr>
                      <w:ilvl w:val="1"/>
                      <w:numId w:val="3"/>
                    </w:numPr>
                    <w:tabs>
                      <w:tab w:val="left" w:pos="616"/>
                    </w:tabs>
                    <w:ind w:left="616" w:hanging="206"/>
                    <w:rPr>
                      <w:rFonts w:ascii="Arial" w:hAnsi="Arial" w:cs="Arial"/>
                      <w:sz w:val="20"/>
                    </w:rPr>
                  </w:pPr>
                  <w:proofErr w:type="gramStart"/>
                  <w:r w:rsidRPr="00636C76">
                    <w:rPr>
                      <w:rFonts w:ascii="Arial" w:hAnsi="Arial" w:cs="Arial"/>
                      <w:sz w:val="20"/>
                    </w:rPr>
                    <w:t>your</w:t>
                  </w:r>
                  <w:proofErr w:type="gramEnd"/>
                  <w:r w:rsidRPr="00636C76">
                    <w:rPr>
                      <w:rFonts w:ascii="Arial" w:hAnsi="Arial" w:cs="Arial"/>
                      <w:sz w:val="20"/>
                    </w:rPr>
                    <w:t xml:space="preserve"> exam card tears off at the bottom of the letter.  Keep safe and bring with you to the exams.</w:t>
                  </w:r>
                </w:p>
                <w:p w:rsidR="00885377" w:rsidRPr="00636C76" w:rsidRDefault="00885377" w:rsidP="003B3A5D">
                  <w:pPr>
                    <w:pStyle w:val="ListParagraph"/>
                    <w:numPr>
                      <w:ilvl w:val="1"/>
                      <w:numId w:val="3"/>
                    </w:numPr>
                    <w:tabs>
                      <w:tab w:val="left" w:pos="616"/>
                    </w:tabs>
                    <w:ind w:left="616" w:hanging="206"/>
                    <w:rPr>
                      <w:rFonts w:ascii="Arial" w:hAnsi="Arial" w:cs="Arial"/>
                      <w:sz w:val="20"/>
                    </w:rPr>
                  </w:pPr>
                  <w:proofErr w:type="gramStart"/>
                  <w:r w:rsidRPr="00636C76">
                    <w:rPr>
                      <w:rFonts w:ascii="Arial" w:hAnsi="Arial" w:cs="Arial"/>
                      <w:sz w:val="20"/>
                    </w:rPr>
                    <w:t>check</w:t>
                  </w:r>
                  <w:proofErr w:type="gramEnd"/>
                  <w:r w:rsidRPr="00636C76">
                    <w:rPr>
                      <w:rFonts w:ascii="Arial" w:hAnsi="Arial" w:cs="Arial"/>
                      <w:sz w:val="20"/>
                    </w:rPr>
                    <w:t xml:space="preserve"> the information is correct.</w:t>
                  </w:r>
                </w:p>
                <w:p w:rsidR="00885377" w:rsidRPr="00636C76" w:rsidRDefault="00885377" w:rsidP="003B3A5D">
                  <w:pPr>
                    <w:pStyle w:val="ListParagraph"/>
                    <w:numPr>
                      <w:ilvl w:val="1"/>
                      <w:numId w:val="3"/>
                    </w:numPr>
                    <w:tabs>
                      <w:tab w:val="left" w:pos="616"/>
                    </w:tabs>
                    <w:ind w:left="616" w:hanging="206"/>
                    <w:rPr>
                      <w:rFonts w:ascii="Arial" w:hAnsi="Arial" w:cs="Arial"/>
                      <w:sz w:val="20"/>
                    </w:rPr>
                  </w:pPr>
                  <w:proofErr w:type="gramStart"/>
                  <w:r w:rsidRPr="00636C76">
                    <w:rPr>
                      <w:rFonts w:ascii="Arial" w:hAnsi="Arial" w:cs="Arial"/>
                      <w:sz w:val="20"/>
                    </w:rPr>
                    <w:t>remember</w:t>
                  </w:r>
                  <w:proofErr w:type="gramEnd"/>
                  <w:r w:rsidRPr="00636C76">
                    <w:rPr>
                      <w:rFonts w:ascii="Arial" w:hAnsi="Arial" w:cs="Arial"/>
                      <w:sz w:val="20"/>
                    </w:rPr>
                    <w:t xml:space="preserve"> to bring photo ID to all exams.</w:t>
                  </w:r>
                </w:p>
                <w:p w:rsidR="00885377" w:rsidRPr="00636C76" w:rsidRDefault="00885377" w:rsidP="003B3A5D">
                  <w:pPr>
                    <w:pStyle w:val="ListParagraph"/>
                    <w:numPr>
                      <w:ilvl w:val="0"/>
                      <w:numId w:val="3"/>
                    </w:numPr>
                    <w:tabs>
                      <w:tab w:val="left" w:pos="392"/>
                    </w:tabs>
                    <w:ind w:left="392" w:hanging="392"/>
                    <w:rPr>
                      <w:rFonts w:ascii="Arial" w:hAnsi="Arial" w:cs="Arial"/>
                      <w:sz w:val="20"/>
                    </w:rPr>
                  </w:pPr>
                  <w:r w:rsidRPr="00636C76">
                    <w:rPr>
                      <w:rFonts w:ascii="Arial" w:hAnsi="Arial" w:cs="Arial"/>
                      <w:sz w:val="20"/>
                    </w:rPr>
                    <w:t>Return the confirmation slip to the Education Team.</w:t>
                  </w:r>
                </w:p>
                <w:p w:rsidR="00885377" w:rsidRPr="00636C76" w:rsidRDefault="00885377" w:rsidP="003B3A5D">
                  <w:pPr>
                    <w:pStyle w:val="ListParagraph"/>
                    <w:numPr>
                      <w:ilvl w:val="0"/>
                      <w:numId w:val="3"/>
                    </w:numPr>
                    <w:tabs>
                      <w:tab w:val="left" w:pos="392"/>
                    </w:tabs>
                    <w:ind w:left="392" w:hanging="392"/>
                    <w:rPr>
                      <w:rFonts w:ascii="Arial" w:hAnsi="Arial" w:cs="Arial"/>
                      <w:sz w:val="20"/>
                    </w:rPr>
                  </w:pPr>
                  <w:r w:rsidRPr="00636C76">
                    <w:rPr>
                      <w:rFonts w:ascii="Arial" w:hAnsi="Arial" w:cs="Arial"/>
                      <w:sz w:val="20"/>
                    </w:rPr>
                    <w:t>Venue details</w:t>
                  </w:r>
                </w:p>
                <w:p w:rsidR="00885377" w:rsidRPr="00636C76" w:rsidRDefault="00885377" w:rsidP="003B3A5D">
                  <w:pPr>
                    <w:pStyle w:val="ListParagraph"/>
                    <w:numPr>
                      <w:ilvl w:val="1"/>
                      <w:numId w:val="3"/>
                    </w:numPr>
                    <w:tabs>
                      <w:tab w:val="left" w:pos="392"/>
                    </w:tabs>
                    <w:ind w:left="602" w:hanging="238"/>
                    <w:rPr>
                      <w:rFonts w:ascii="Arial" w:hAnsi="Arial" w:cs="Arial"/>
                      <w:sz w:val="20"/>
                    </w:rPr>
                  </w:pPr>
                  <w:proofErr w:type="gramStart"/>
                  <w:r w:rsidRPr="00636C76">
                    <w:rPr>
                      <w:rFonts w:ascii="Arial" w:hAnsi="Arial" w:cs="Arial"/>
                      <w:sz w:val="20"/>
                    </w:rPr>
                    <w:t>map</w:t>
                  </w:r>
                  <w:proofErr w:type="gramEnd"/>
                  <w:r w:rsidRPr="00636C76">
                    <w:rPr>
                      <w:rFonts w:ascii="Arial" w:hAnsi="Arial" w:cs="Arial"/>
                      <w:sz w:val="20"/>
                    </w:rPr>
                    <w:t xml:space="preserve"> and directions to your exam venue.</w:t>
                  </w:r>
                </w:p>
                <w:p w:rsidR="00885377" w:rsidRPr="00636C76" w:rsidRDefault="00885377" w:rsidP="003B3A5D">
                  <w:pPr>
                    <w:pStyle w:val="ListParagraph"/>
                    <w:numPr>
                      <w:ilvl w:val="0"/>
                      <w:numId w:val="3"/>
                    </w:numPr>
                    <w:tabs>
                      <w:tab w:val="left" w:pos="392"/>
                    </w:tabs>
                    <w:ind w:left="378"/>
                    <w:rPr>
                      <w:rFonts w:ascii="Arial" w:hAnsi="Arial" w:cs="Arial"/>
                      <w:sz w:val="20"/>
                    </w:rPr>
                  </w:pPr>
                  <w:r w:rsidRPr="00636C76">
                    <w:rPr>
                      <w:rFonts w:ascii="Arial" w:hAnsi="Arial" w:cs="Arial"/>
                      <w:sz w:val="20"/>
                    </w:rPr>
                    <w:t>Permitted materials</w:t>
                  </w:r>
                </w:p>
                <w:p w:rsidR="00885377" w:rsidRPr="00636C76" w:rsidRDefault="00885377" w:rsidP="003B3A5D">
                  <w:pPr>
                    <w:pStyle w:val="ListParagraph"/>
                    <w:numPr>
                      <w:ilvl w:val="1"/>
                      <w:numId w:val="3"/>
                    </w:numPr>
                    <w:tabs>
                      <w:tab w:val="left" w:pos="392"/>
                    </w:tabs>
                    <w:ind w:left="616" w:hanging="224"/>
                    <w:rPr>
                      <w:rFonts w:ascii="Arial" w:hAnsi="Arial" w:cs="Arial"/>
                      <w:sz w:val="20"/>
                    </w:rPr>
                  </w:pPr>
                  <w:proofErr w:type="gramStart"/>
                  <w:r w:rsidRPr="00636C76">
                    <w:rPr>
                      <w:rFonts w:ascii="Arial" w:hAnsi="Arial" w:cs="Arial"/>
                      <w:sz w:val="20"/>
                    </w:rPr>
                    <w:t>information</w:t>
                  </w:r>
                  <w:proofErr w:type="gramEnd"/>
                  <w:r w:rsidRPr="00636C76">
                    <w:rPr>
                      <w:rFonts w:ascii="Arial" w:hAnsi="Arial" w:cs="Arial"/>
                      <w:sz w:val="20"/>
                    </w:rPr>
                    <w:t xml:space="preserve"> sheet detailing what can be taken into the exam.</w:t>
                  </w:r>
                </w:p>
                <w:p w:rsidR="00885377" w:rsidRPr="00636C76" w:rsidRDefault="00885377" w:rsidP="00FF4282">
                  <w:pPr>
                    <w:pStyle w:val="ListParagraph"/>
                    <w:numPr>
                      <w:ilvl w:val="0"/>
                      <w:numId w:val="3"/>
                    </w:numPr>
                    <w:tabs>
                      <w:tab w:val="left" w:pos="392"/>
                    </w:tabs>
                    <w:ind w:left="392"/>
                    <w:rPr>
                      <w:rFonts w:ascii="Arial" w:hAnsi="Arial" w:cs="Arial"/>
                      <w:sz w:val="20"/>
                    </w:rPr>
                  </w:pPr>
                  <w:r w:rsidRPr="00636C76">
                    <w:rPr>
                      <w:rFonts w:ascii="Arial" w:hAnsi="Arial" w:cs="Arial"/>
                      <w:sz w:val="20"/>
                    </w:rPr>
                    <w:t xml:space="preserve">Notices </w:t>
                  </w:r>
                </w:p>
                <w:p w:rsidR="00885377" w:rsidRPr="00636C76" w:rsidRDefault="00885377" w:rsidP="00FF4282">
                  <w:pPr>
                    <w:pStyle w:val="ListParagraph"/>
                    <w:numPr>
                      <w:ilvl w:val="1"/>
                      <w:numId w:val="3"/>
                    </w:numPr>
                    <w:tabs>
                      <w:tab w:val="left" w:pos="392"/>
                    </w:tabs>
                    <w:ind w:left="602" w:hanging="224"/>
                    <w:rPr>
                      <w:rFonts w:ascii="Arial" w:hAnsi="Arial" w:cs="Arial"/>
                      <w:sz w:val="20"/>
                    </w:rPr>
                  </w:pPr>
                  <w:proofErr w:type="gramStart"/>
                  <w:r w:rsidRPr="00636C76">
                    <w:rPr>
                      <w:rFonts w:ascii="Arial" w:hAnsi="Arial" w:cs="Arial"/>
                      <w:sz w:val="20"/>
                    </w:rPr>
                    <w:t>important</w:t>
                  </w:r>
                  <w:proofErr w:type="gramEnd"/>
                  <w:r w:rsidRPr="00636C76">
                    <w:rPr>
                      <w:rFonts w:ascii="Arial" w:hAnsi="Arial" w:cs="Arial"/>
                      <w:sz w:val="20"/>
                    </w:rPr>
                    <w:t xml:space="preserve"> information relating to your exams.</w:t>
                  </w:r>
                </w:p>
                <w:p w:rsidR="00885377" w:rsidRPr="00636C76" w:rsidRDefault="00885377" w:rsidP="00630C4F">
                  <w:pPr>
                    <w:pStyle w:val="ListParagraph"/>
                    <w:numPr>
                      <w:ilvl w:val="0"/>
                      <w:numId w:val="3"/>
                    </w:numPr>
                    <w:tabs>
                      <w:tab w:val="left" w:pos="392"/>
                    </w:tabs>
                    <w:ind w:left="392"/>
                    <w:rPr>
                      <w:rFonts w:ascii="Arial" w:hAnsi="Arial" w:cs="Arial"/>
                      <w:sz w:val="20"/>
                    </w:rPr>
                  </w:pPr>
                  <w:r w:rsidRPr="00636C76">
                    <w:rPr>
                      <w:rFonts w:ascii="Arial" w:hAnsi="Arial" w:cs="Arial"/>
                      <w:sz w:val="20"/>
                    </w:rPr>
                    <w:t>Conduct in your exams</w:t>
                  </w:r>
                </w:p>
                <w:p w:rsidR="00885377" w:rsidRPr="00636C76" w:rsidRDefault="00885377" w:rsidP="00630C4F">
                  <w:pPr>
                    <w:pStyle w:val="ListParagraph"/>
                    <w:numPr>
                      <w:ilvl w:val="1"/>
                      <w:numId w:val="3"/>
                    </w:numPr>
                    <w:tabs>
                      <w:tab w:val="left" w:pos="392"/>
                    </w:tabs>
                    <w:ind w:left="588" w:hanging="196"/>
                    <w:rPr>
                      <w:rFonts w:ascii="Arial" w:hAnsi="Arial" w:cs="Arial"/>
                      <w:sz w:val="20"/>
                    </w:rPr>
                  </w:pPr>
                  <w:proofErr w:type="gramStart"/>
                  <w:r w:rsidRPr="00636C76">
                    <w:rPr>
                      <w:rFonts w:ascii="Arial" w:hAnsi="Arial" w:cs="Arial"/>
                      <w:sz w:val="20"/>
                    </w:rPr>
                    <w:t>outlines</w:t>
                  </w:r>
                  <w:proofErr w:type="gramEnd"/>
                  <w:r w:rsidRPr="00636C76">
                    <w:rPr>
                      <w:rFonts w:ascii="Arial" w:hAnsi="Arial" w:cs="Arial"/>
                      <w:sz w:val="20"/>
                    </w:rPr>
                    <w:t xml:space="preserve"> the expected conduct from all students in their exam.</w:t>
                  </w:r>
                </w:p>
              </w:txbxContent>
            </v:textbox>
          </v:roundrect>
        </w:pict>
      </w:r>
    </w:p>
    <w:p w:rsidR="00EA542B" w:rsidRDefault="00EA542B" w:rsidP="007F7458">
      <w:pPr>
        <w:spacing w:after="0" w:line="252" w:lineRule="auto"/>
        <w:rPr>
          <w:rFonts w:ascii="Arial" w:hAnsi="Arial" w:cs="Arial"/>
        </w:rPr>
      </w:pPr>
    </w:p>
    <w:p w:rsidR="00EA542B" w:rsidRDefault="00EA542B" w:rsidP="007F7458">
      <w:pPr>
        <w:spacing w:after="0" w:line="252" w:lineRule="auto"/>
        <w:rPr>
          <w:rFonts w:ascii="Arial" w:hAnsi="Arial" w:cs="Arial"/>
        </w:rPr>
      </w:pPr>
    </w:p>
    <w:p w:rsidR="00EA542B" w:rsidRDefault="00EA542B" w:rsidP="007F7458">
      <w:pPr>
        <w:spacing w:after="0" w:line="252" w:lineRule="auto"/>
        <w:rPr>
          <w:rFonts w:ascii="Arial" w:hAnsi="Arial" w:cs="Arial"/>
        </w:rPr>
      </w:pPr>
    </w:p>
    <w:p w:rsidR="00EA542B" w:rsidRDefault="00EA542B" w:rsidP="007F7458">
      <w:pPr>
        <w:spacing w:after="0" w:line="252" w:lineRule="auto"/>
        <w:rPr>
          <w:rFonts w:ascii="Arial" w:hAnsi="Arial" w:cs="Arial"/>
        </w:rPr>
      </w:pPr>
    </w:p>
    <w:p w:rsidR="00EA542B" w:rsidRDefault="00EA542B" w:rsidP="007F7458">
      <w:pPr>
        <w:spacing w:after="0" w:line="252" w:lineRule="auto"/>
        <w:rPr>
          <w:rFonts w:ascii="Arial" w:hAnsi="Arial" w:cs="Arial"/>
        </w:rPr>
      </w:pPr>
    </w:p>
    <w:p w:rsidR="00EA542B" w:rsidRDefault="00EA542B" w:rsidP="007F7458">
      <w:pPr>
        <w:spacing w:after="0" w:line="252" w:lineRule="auto"/>
        <w:rPr>
          <w:rFonts w:ascii="Arial" w:hAnsi="Arial" w:cs="Arial"/>
        </w:rPr>
      </w:pPr>
    </w:p>
    <w:p w:rsidR="00EA542B" w:rsidRDefault="00EA542B" w:rsidP="007F7458">
      <w:pPr>
        <w:spacing w:after="0" w:line="252" w:lineRule="auto"/>
        <w:rPr>
          <w:rFonts w:ascii="Arial" w:hAnsi="Arial" w:cs="Arial"/>
        </w:rPr>
      </w:pPr>
    </w:p>
    <w:p w:rsidR="00EA542B" w:rsidRDefault="00EA542B" w:rsidP="007F7458">
      <w:pPr>
        <w:spacing w:after="0" w:line="252" w:lineRule="auto"/>
        <w:rPr>
          <w:rFonts w:ascii="Arial" w:hAnsi="Arial" w:cs="Arial"/>
        </w:rPr>
      </w:pPr>
    </w:p>
    <w:p w:rsidR="00EA542B" w:rsidRDefault="00EA542B" w:rsidP="007F7458">
      <w:pPr>
        <w:spacing w:after="0" w:line="252" w:lineRule="auto"/>
        <w:rPr>
          <w:rFonts w:ascii="Arial" w:hAnsi="Arial" w:cs="Arial"/>
        </w:rPr>
      </w:pPr>
    </w:p>
    <w:p w:rsidR="00EA542B" w:rsidRDefault="00EA542B" w:rsidP="007F7458">
      <w:pPr>
        <w:spacing w:after="0" w:line="252" w:lineRule="auto"/>
        <w:rPr>
          <w:rFonts w:ascii="Arial" w:hAnsi="Arial" w:cs="Arial"/>
        </w:rPr>
      </w:pPr>
    </w:p>
    <w:p w:rsidR="00EA542B" w:rsidRDefault="00EA542B" w:rsidP="007F7458">
      <w:pPr>
        <w:spacing w:after="0" w:line="252" w:lineRule="auto"/>
        <w:rPr>
          <w:rFonts w:ascii="Arial" w:hAnsi="Arial" w:cs="Arial"/>
        </w:rPr>
      </w:pPr>
    </w:p>
    <w:p w:rsidR="00EA542B" w:rsidRDefault="00EA542B" w:rsidP="007F7458">
      <w:pPr>
        <w:spacing w:after="0" w:line="252" w:lineRule="auto"/>
        <w:rPr>
          <w:rFonts w:ascii="Arial" w:hAnsi="Arial" w:cs="Arial"/>
        </w:rPr>
      </w:pPr>
    </w:p>
    <w:p w:rsidR="00EA542B" w:rsidRDefault="00EA542B" w:rsidP="007F7458">
      <w:pPr>
        <w:spacing w:after="0" w:line="252" w:lineRule="auto"/>
        <w:rPr>
          <w:rFonts w:ascii="Arial" w:hAnsi="Arial" w:cs="Arial"/>
        </w:rPr>
      </w:pPr>
    </w:p>
    <w:p w:rsidR="00EA542B" w:rsidRDefault="00EA542B" w:rsidP="007F7458">
      <w:pPr>
        <w:spacing w:after="0" w:line="252" w:lineRule="auto"/>
        <w:rPr>
          <w:rFonts w:ascii="Arial" w:hAnsi="Arial" w:cs="Arial"/>
        </w:rPr>
      </w:pPr>
    </w:p>
    <w:p w:rsidR="00EA542B" w:rsidRDefault="00EA542B" w:rsidP="007F7458">
      <w:pPr>
        <w:spacing w:after="0" w:line="252" w:lineRule="auto"/>
        <w:rPr>
          <w:rFonts w:ascii="Arial" w:hAnsi="Arial" w:cs="Arial"/>
        </w:rPr>
      </w:pPr>
    </w:p>
    <w:p w:rsidR="00EA542B" w:rsidRDefault="00EA542B" w:rsidP="007F7458">
      <w:pPr>
        <w:spacing w:after="0" w:line="252" w:lineRule="auto"/>
        <w:rPr>
          <w:rFonts w:ascii="Arial" w:hAnsi="Arial" w:cs="Arial"/>
        </w:rPr>
      </w:pPr>
    </w:p>
    <w:p w:rsidR="00EA542B" w:rsidRDefault="00EA542B" w:rsidP="007F7458">
      <w:pPr>
        <w:spacing w:after="0" w:line="252" w:lineRule="auto"/>
        <w:rPr>
          <w:rFonts w:ascii="Arial" w:hAnsi="Arial" w:cs="Arial"/>
        </w:rPr>
      </w:pPr>
    </w:p>
    <w:p w:rsidR="00EA542B" w:rsidRDefault="00EA542B" w:rsidP="007F7458">
      <w:pPr>
        <w:spacing w:after="0" w:line="252" w:lineRule="auto"/>
        <w:rPr>
          <w:rFonts w:ascii="Arial" w:hAnsi="Arial" w:cs="Arial"/>
        </w:rPr>
      </w:pPr>
    </w:p>
    <w:p w:rsidR="00EA542B" w:rsidRDefault="00EA542B" w:rsidP="007F7458">
      <w:pPr>
        <w:spacing w:after="0" w:line="252" w:lineRule="auto"/>
        <w:rPr>
          <w:rFonts w:ascii="Arial" w:hAnsi="Arial" w:cs="Arial"/>
        </w:rPr>
      </w:pPr>
    </w:p>
    <w:p w:rsidR="00EA542B" w:rsidRDefault="00EA542B" w:rsidP="007F7458">
      <w:pPr>
        <w:spacing w:after="0" w:line="252" w:lineRule="auto"/>
        <w:rPr>
          <w:rFonts w:ascii="Arial" w:hAnsi="Arial" w:cs="Arial"/>
        </w:rPr>
      </w:pPr>
    </w:p>
    <w:p w:rsidR="00EA542B" w:rsidRDefault="00EA542B" w:rsidP="007F7458">
      <w:pPr>
        <w:spacing w:after="0" w:line="252" w:lineRule="auto"/>
        <w:rPr>
          <w:rFonts w:ascii="Arial" w:hAnsi="Arial" w:cs="Arial"/>
        </w:rPr>
      </w:pPr>
    </w:p>
    <w:p w:rsidR="00EA542B" w:rsidRDefault="00EA542B" w:rsidP="007F7458">
      <w:pPr>
        <w:spacing w:after="0" w:line="252" w:lineRule="auto"/>
        <w:rPr>
          <w:rFonts w:ascii="Arial" w:hAnsi="Arial" w:cs="Arial"/>
        </w:rPr>
      </w:pPr>
    </w:p>
    <w:p w:rsidR="00EA542B" w:rsidRDefault="00EA542B" w:rsidP="007F7458">
      <w:pPr>
        <w:spacing w:after="0" w:line="252" w:lineRule="auto"/>
        <w:rPr>
          <w:rFonts w:ascii="Arial" w:hAnsi="Arial" w:cs="Arial"/>
        </w:rPr>
      </w:pPr>
    </w:p>
    <w:p w:rsidR="00EA542B" w:rsidRDefault="00EA542B" w:rsidP="007F7458">
      <w:pPr>
        <w:spacing w:after="0" w:line="252" w:lineRule="auto"/>
        <w:rPr>
          <w:rFonts w:ascii="Arial" w:hAnsi="Arial" w:cs="Arial"/>
        </w:rPr>
      </w:pPr>
    </w:p>
    <w:p w:rsidR="00EA542B" w:rsidRDefault="00EA542B" w:rsidP="007F7458">
      <w:pPr>
        <w:spacing w:after="0" w:line="252" w:lineRule="auto"/>
        <w:rPr>
          <w:rFonts w:ascii="Arial" w:hAnsi="Arial" w:cs="Arial"/>
        </w:rPr>
      </w:pPr>
    </w:p>
    <w:p w:rsidR="00EA542B" w:rsidRDefault="00EA542B" w:rsidP="007F7458">
      <w:pPr>
        <w:spacing w:after="0" w:line="252" w:lineRule="auto"/>
        <w:rPr>
          <w:rFonts w:ascii="Arial" w:hAnsi="Arial" w:cs="Arial"/>
        </w:rPr>
      </w:pPr>
    </w:p>
    <w:p w:rsidR="00EA542B" w:rsidRDefault="00EA542B">
      <w:pPr>
        <w:rPr>
          <w:rFonts w:ascii="Arial" w:hAnsi="Arial" w:cs="Arial"/>
        </w:rPr>
      </w:pPr>
      <w:r>
        <w:rPr>
          <w:rFonts w:ascii="Arial" w:hAnsi="Arial" w:cs="Arial"/>
        </w:rPr>
        <w:br w:type="page"/>
      </w:r>
    </w:p>
    <w:p w:rsidR="00EA542B" w:rsidRDefault="00EA542B" w:rsidP="007F7458">
      <w:pPr>
        <w:spacing w:after="0" w:line="252" w:lineRule="auto"/>
        <w:rPr>
          <w:rFonts w:ascii="Arial" w:hAnsi="Arial" w:cs="Arial"/>
        </w:rPr>
      </w:pPr>
    </w:p>
    <w:p w:rsidR="00EA542B" w:rsidRDefault="00EA542B" w:rsidP="007F7458">
      <w:pPr>
        <w:spacing w:after="0" w:line="252" w:lineRule="auto"/>
        <w:rPr>
          <w:rFonts w:ascii="Arial" w:hAnsi="Arial" w:cs="Arial"/>
        </w:rPr>
      </w:pPr>
      <w:r>
        <w:rPr>
          <w:rFonts w:ascii="Arial" w:hAnsi="Arial" w:cs="Arial"/>
          <w:noProof/>
          <w:lang w:eastAsia="en-GB"/>
        </w:rPr>
        <w:pict>
          <v:shape id="_x0000_s1135" type="#_x0000_t202" style="position:absolute;margin-left:-61.65pt;margin-top:1.95pt;width:166pt;height:46.45pt;z-index:251753472" fillcolor="#4c2b5e">
            <v:textbox style="mso-next-textbox:#_x0000_s1135">
              <w:txbxContent>
                <w:p w:rsidR="00885377" w:rsidRPr="00EA542B" w:rsidRDefault="00885377" w:rsidP="00EA542B">
                  <w:pPr>
                    <w:spacing w:after="0" w:line="240" w:lineRule="auto"/>
                    <w:jc w:val="right"/>
                    <w:rPr>
                      <w:rFonts w:ascii="Neo Sans Std" w:hAnsi="Neo Sans Std"/>
                      <w:sz w:val="12"/>
                    </w:rPr>
                  </w:pPr>
                </w:p>
                <w:p w:rsidR="00885377" w:rsidRPr="00EA542B" w:rsidRDefault="00885377" w:rsidP="00EA542B">
                  <w:pPr>
                    <w:jc w:val="right"/>
                    <w:rPr>
                      <w:rFonts w:ascii="Neo Sans Std" w:hAnsi="Neo Sans Std"/>
                    </w:rPr>
                  </w:pPr>
                  <w:r w:rsidRPr="00EA542B">
                    <w:rPr>
                      <w:rFonts w:ascii="Neo Sans Std" w:hAnsi="Neo Sans Std"/>
                    </w:rPr>
                    <w:t xml:space="preserve">What happens on the </w:t>
                  </w:r>
                  <w:r>
                    <w:rPr>
                      <w:rFonts w:ascii="Neo Sans Std" w:hAnsi="Neo Sans Std"/>
                    </w:rPr>
                    <w:br/>
                  </w:r>
                  <w:r w:rsidRPr="00EA542B">
                    <w:rPr>
                      <w:rFonts w:ascii="Neo Sans Std" w:hAnsi="Neo Sans Std"/>
                    </w:rPr>
                    <w:t>day of your exams?</w:t>
                  </w:r>
                </w:p>
              </w:txbxContent>
            </v:textbox>
          </v:shape>
        </w:pict>
      </w:r>
    </w:p>
    <w:p w:rsidR="00EA542B" w:rsidRDefault="00EA542B" w:rsidP="007F7458">
      <w:pPr>
        <w:spacing w:after="0" w:line="252" w:lineRule="auto"/>
        <w:rPr>
          <w:rFonts w:ascii="Arial" w:hAnsi="Arial" w:cs="Arial"/>
        </w:rPr>
      </w:pPr>
    </w:p>
    <w:p w:rsidR="00EA542B" w:rsidRDefault="00EA542B" w:rsidP="007F7458">
      <w:pPr>
        <w:spacing w:after="0" w:line="252" w:lineRule="auto"/>
        <w:rPr>
          <w:rFonts w:ascii="Arial" w:hAnsi="Arial" w:cs="Arial"/>
        </w:rPr>
      </w:pPr>
    </w:p>
    <w:p w:rsidR="00EA542B" w:rsidRDefault="00EA542B" w:rsidP="007F7458">
      <w:pPr>
        <w:spacing w:after="0" w:line="252" w:lineRule="auto"/>
        <w:rPr>
          <w:rFonts w:ascii="Arial" w:hAnsi="Arial" w:cs="Arial"/>
        </w:rPr>
      </w:pPr>
    </w:p>
    <w:p w:rsidR="00EA542B" w:rsidRDefault="00EA542B" w:rsidP="007F7458">
      <w:pPr>
        <w:spacing w:after="0" w:line="252" w:lineRule="auto"/>
        <w:rPr>
          <w:rFonts w:ascii="Arial" w:hAnsi="Arial" w:cs="Arial"/>
        </w:rPr>
      </w:pPr>
    </w:p>
    <w:p w:rsidR="00636C76" w:rsidRDefault="00636C76" w:rsidP="007F7458">
      <w:pPr>
        <w:spacing w:after="0" w:line="252" w:lineRule="auto"/>
        <w:rPr>
          <w:rFonts w:ascii="Arial" w:hAnsi="Arial" w:cs="Arial"/>
        </w:rPr>
      </w:pPr>
      <w:r>
        <w:rPr>
          <w:rFonts w:ascii="Arial" w:hAnsi="Arial" w:cs="Arial"/>
          <w:noProof/>
          <w:lang w:eastAsia="en-GB"/>
        </w:rPr>
        <w:pict>
          <v:shape id="_x0000_s1138" type="#_x0000_t202" style="position:absolute;margin-left:50.85pt;margin-top:3.1pt;width:339.05pt;height:106.25pt;z-index:251755520">
            <v:textbox>
              <w:txbxContent>
                <w:p w:rsidR="00885377" w:rsidRDefault="00885377">
                  <w:pPr>
                    <w:rPr>
                      <w:rFonts w:ascii="Arial" w:hAnsi="Arial" w:cs="Arial"/>
                      <w:b/>
                      <w:sz w:val="16"/>
                    </w:rPr>
                  </w:pPr>
                  <w:r w:rsidRPr="00DB4C07">
                    <w:rPr>
                      <w:rFonts w:ascii="Arial" w:hAnsi="Arial" w:cs="Arial"/>
                      <w:b/>
                      <w:sz w:val="16"/>
                    </w:rPr>
                    <w:t>Pre exams</w:t>
                  </w:r>
                </w:p>
                <w:p w:rsidR="00885377" w:rsidRPr="008B37F6" w:rsidRDefault="00885377" w:rsidP="008B37F6">
                  <w:pPr>
                    <w:pStyle w:val="ListParagraph"/>
                    <w:numPr>
                      <w:ilvl w:val="0"/>
                      <w:numId w:val="4"/>
                    </w:numPr>
                    <w:rPr>
                      <w:rFonts w:ascii="Arial" w:hAnsi="Arial" w:cs="Arial"/>
                      <w:sz w:val="16"/>
                    </w:rPr>
                  </w:pPr>
                  <w:r w:rsidRPr="008B37F6">
                    <w:rPr>
                      <w:rFonts w:ascii="Arial" w:hAnsi="Arial" w:cs="Arial"/>
                      <w:sz w:val="16"/>
                    </w:rPr>
                    <w:t>You may experience a situation in the lead up to the exams and/or on the day that may affect your performance.  Get in touch with the team who can discuss this with you and advise you on what to do.</w:t>
                  </w:r>
                </w:p>
                <w:p w:rsidR="00885377" w:rsidRDefault="00885377" w:rsidP="008B37F6">
                  <w:pPr>
                    <w:pStyle w:val="ListParagraph"/>
                    <w:numPr>
                      <w:ilvl w:val="0"/>
                      <w:numId w:val="4"/>
                    </w:numPr>
                    <w:rPr>
                      <w:rFonts w:ascii="Arial" w:hAnsi="Arial" w:cs="Arial"/>
                      <w:sz w:val="16"/>
                    </w:rPr>
                  </w:pPr>
                  <w:r w:rsidRPr="008B37F6">
                    <w:rPr>
                      <w:rFonts w:ascii="Arial" w:hAnsi="Arial" w:cs="Arial"/>
                      <w:sz w:val="16"/>
                    </w:rPr>
                    <w:t>Any pens etc must be in a clear bag or pencil case.</w:t>
                  </w:r>
                </w:p>
                <w:p w:rsidR="00885377" w:rsidRPr="008B37F6" w:rsidRDefault="00885377" w:rsidP="008B37F6">
                  <w:pPr>
                    <w:pStyle w:val="ListParagraph"/>
                    <w:numPr>
                      <w:ilvl w:val="0"/>
                      <w:numId w:val="4"/>
                    </w:numPr>
                    <w:rPr>
                      <w:rFonts w:ascii="Arial" w:hAnsi="Arial" w:cs="Arial"/>
                      <w:sz w:val="16"/>
                    </w:rPr>
                  </w:pPr>
                  <w:r w:rsidRPr="008B37F6">
                    <w:rPr>
                      <w:rFonts w:ascii="Arial" w:hAnsi="Arial" w:cs="Arial"/>
                      <w:sz w:val="16"/>
                    </w:rPr>
                    <w:t>Get your exam entry card and photo ID.</w:t>
                  </w:r>
                </w:p>
              </w:txbxContent>
            </v:textbox>
          </v:shape>
        </w:pict>
      </w:r>
    </w:p>
    <w:p w:rsidR="00636C76" w:rsidRDefault="00636C76" w:rsidP="007F7458">
      <w:pPr>
        <w:spacing w:after="0" w:line="252" w:lineRule="auto"/>
        <w:rPr>
          <w:rFonts w:ascii="Arial" w:hAnsi="Arial" w:cs="Arial"/>
        </w:rPr>
      </w:pPr>
    </w:p>
    <w:p w:rsidR="00636C76" w:rsidRDefault="00636C76" w:rsidP="007F7458">
      <w:pPr>
        <w:spacing w:after="0" w:line="252" w:lineRule="auto"/>
        <w:rPr>
          <w:rFonts w:ascii="Arial" w:hAnsi="Arial" w:cs="Arial"/>
        </w:rPr>
      </w:pPr>
    </w:p>
    <w:p w:rsidR="00636C76" w:rsidRDefault="00636C76" w:rsidP="007F7458">
      <w:pPr>
        <w:spacing w:after="0" w:line="252" w:lineRule="auto"/>
        <w:rPr>
          <w:rFonts w:ascii="Arial" w:hAnsi="Arial" w:cs="Arial"/>
        </w:rPr>
      </w:pPr>
    </w:p>
    <w:p w:rsidR="00636C76" w:rsidRDefault="00636C76" w:rsidP="007F7458">
      <w:pPr>
        <w:spacing w:after="0" w:line="252" w:lineRule="auto"/>
        <w:rPr>
          <w:rFonts w:ascii="Arial" w:hAnsi="Arial" w:cs="Arial"/>
        </w:rPr>
      </w:pPr>
    </w:p>
    <w:p w:rsidR="00636C76" w:rsidRDefault="00636C76" w:rsidP="007F7458">
      <w:pPr>
        <w:spacing w:after="0" w:line="252" w:lineRule="auto"/>
        <w:rPr>
          <w:rFonts w:ascii="Arial" w:hAnsi="Arial" w:cs="Arial"/>
        </w:rPr>
      </w:pPr>
    </w:p>
    <w:p w:rsidR="00636C76" w:rsidRDefault="00636C76" w:rsidP="007F7458">
      <w:pPr>
        <w:spacing w:after="0" w:line="252" w:lineRule="auto"/>
        <w:rPr>
          <w:rFonts w:ascii="Arial" w:hAnsi="Arial" w:cs="Arial"/>
        </w:rPr>
      </w:pPr>
    </w:p>
    <w:p w:rsidR="00630C4F" w:rsidRDefault="00630C4F" w:rsidP="007F7458">
      <w:pPr>
        <w:spacing w:after="0" w:line="252" w:lineRule="auto"/>
        <w:rPr>
          <w:rFonts w:ascii="Arial" w:hAnsi="Arial" w:cs="Arial"/>
        </w:rPr>
      </w:pPr>
    </w:p>
    <w:p w:rsidR="00630C4F" w:rsidRDefault="00630C4F" w:rsidP="007F7458">
      <w:pPr>
        <w:spacing w:after="0" w:line="252" w:lineRule="auto"/>
        <w:rPr>
          <w:rFonts w:ascii="Arial" w:hAnsi="Arial" w:cs="Arial"/>
        </w:rPr>
      </w:pPr>
    </w:p>
    <w:p w:rsidR="00300F05" w:rsidRDefault="00300F05" w:rsidP="007F7458">
      <w:pPr>
        <w:spacing w:after="0" w:line="252" w:lineRule="auto"/>
        <w:rPr>
          <w:rFonts w:ascii="Arial" w:hAnsi="Arial" w:cs="Arial"/>
        </w:rPr>
      </w:pPr>
      <w:r>
        <w:rPr>
          <w:rFonts w:ascii="Arial" w:hAnsi="Arial" w:cs="Arial"/>
          <w:noProof/>
          <w:lang w:eastAsia="en-GB"/>
        </w:rPr>
        <w:pict>
          <v:shape id="_x0000_s1139" type="#_x0000_t202" style="position:absolute;margin-left:51.35pt;margin-top:4.6pt;width:339.05pt;height:150.7pt;z-index:251756544">
            <v:textbox>
              <w:txbxContent>
                <w:p w:rsidR="00885377" w:rsidRDefault="00885377" w:rsidP="00CB593B">
                  <w:pPr>
                    <w:spacing w:after="0"/>
                    <w:rPr>
                      <w:rFonts w:ascii="Arial" w:hAnsi="Arial" w:cs="Arial"/>
                      <w:b/>
                      <w:sz w:val="16"/>
                    </w:rPr>
                  </w:pPr>
                  <w:r w:rsidRPr="008B37F6">
                    <w:rPr>
                      <w:rFonts w:ascii="Arial" w:hAnsi="Arial" w:cs="Arial"/>
                      <w:b/>
                      <w:sz w:val="16"/>
                    </w:rPr>
                    <w:t>Written exams</w:t>
                  </w:r>
                </w:p>
                <w:p w:rsidR="00885377" w:rsidRDefault="00885377" w:rsidP="00CB593B">
                  <w:pPr>
                    <w:pStyle w:val="ListParagraph"/>
                    <w:numPr>
                      <w:ilvl w:val="0"/>
                      <w:numId w:val="5"/>
                    </w:numPr>
                    <w:spacing w:after="0"/>
                    <w:rPr>
                      <w:rFonts w:ascii="Arial" w:hAnsi="Arial" w:cs="Arial"/>
                      <w:sz w:val="16"/>
                    </w:rPr>
                  </w:pPr>
                  <w:r w:rsidRPr="008B37F6">
                    <w:rPr>
                      <w:rFonts w:ascii="Arial" w:hAnsi="Arial" w:cs="Arial"/>
                      <w:sz w:val="16"/>
                    </w:rPr>
                    <w:t xml:space="preserve">Arrive </w:t>
                  </w:r>
                  <w:r>
                    <w:rPr>
                      <w:rFonts w:ascii="Arial" w:hAnsi="Arial" w:cs="Arial"/>
                      <w:sz w:val="16"/>
                    </w:rPr>
                    <w:t xml:space="preserve">at the venue a minimum of </w:t>
                  </w:r>
                  <w:r w:rsidRPr="008B37F6">
                    <w:rPr>
                      <w:rFonts w:ascii="Arial" w:hAnsi="Arial" w:cs="Arial"/>
                      <w:sz w:val="16"/>
                    </w:rPr>
                    <w:t xml:space="preserve">15 </w:t>
                  </w:r>
                  <w:proofErr w:type="spellStart"/>
                  <w:r w:rsidRPr="008B37F6">
                    <w:rPr>
                      <w:rFonts w:ascii="Arial" w:hAnsi="Arial" w:cs="Arial"/>
                      <w:sz w:val="16"/>
                    </w:rPr>
                    <w:t>mins</w:t>
                  </w:r>
                  <w:proofErr w:type="spellEnd"/>
                  <w:r w:rsidRPr="008B37F6">
                    <w:rPr>
                      <w:rFonts w:ascii="Arial" w:hAnsi="Arial" w:cs="Arial"/>
                      <w:sz w:val="16"/>
                    </w:rPr>
                    <w:t xml:space="preserve"> prior to the start of exams.</w:t>
                  </w:r>
                </w:p>
                <w:p w:rsidR="00885377" w:rsidRDefault="00885377" w:rsidP="00CB593B">
                  <w:pPr>
                    <w:pStyle w:val="ListParagraph"/>
                    <w:numPr>
                      <w:ilvl w:val="0"/>
                      <w:numId w:val="5"/>
                    </w:numPr>
                    <w:spacing w:after="0"/>
                    <w:rPr>
                      <w:rFonts w:ascii="Arial" w:hAnsi="Arial" w:cs="Arial"/>
                      <w:sz w:val="16"/>
                    </w:rPr>
                  </w:pPr>
                  <w:r w:rsidRPr="008B37F6">
                    <w:rPr>
                      <w:rFonts w:ascii="Arial" w:hAnsi="Arial" w:cs="Arial"/>
                      <w:sz w:val="16"/>
                    </w:rPr>
                    <w:t>You will be met by an invigilator, show them your exam card and photo ID.</w:t>
                  </w:r>
                </w:p>
                <w:p w:rsidR="00885377" w:rsidRDefault="00885377" w:rsidP="00CB593B">
                  <w:pPr>
                    <w:pStyle w:val="ListParagraph"/>
                    <w:numPr>
                      <w:ilvl w:val="0"/>
                      <w:numId w:val="5"/>
                    </w:numPr>
                    <w:spacing w:after="0"/>
                    <w:rPr>
                      <w:rFonts w:ascii="Arial" w:hAnsi="Arial" w:cs="Arial"/>
                      <w:sz w:val="16"/>
                    </w:rPr>
                  </w:pPr>
                  <w:r>
                    <w:rPr>
                      <w:rFonts w:ascii="Arial" w:hAnsi="Arial" w:cs="Arial"/>
                      <w:sz w:val="16"/>
                    </w:rPr>
                    <w:t>Sign the attendance list.</w:t>
                  </w:r>
                  <w:r w:rsidRPr="008B37F6">
                    <w:rPr>
                      <w:rFonts w:ascii="Arial" w:hAnsi="Arial" w:cs="Arial"/>
                      <w:sz w:val="16"/>
                    </w:rPr>
                    <w:t xml:space="preserve"> </w:t>
                  </w:r>
                </w:p>
                <w:p w:rsidR="00885377" w:rsidRDefault="00885377" w:rsidP="00CB593B">
                  <w:pPr>
                    <w:pStyle w:val="ListParagraph"/>
                    <w:numPr>
                      <w:ilvl w:val="0"/>
                      <w:numId w:val="5"/>
                    </w:numPr>
                    <w:spacing w:after="0"/>
                    <w:rPr>
                      <w:rFonts w:ascii="Arial" w:hAnsi="Arial" w:cs="Arial"/>
                      <w:sz w:val="16"/>
                    </w:rPr>
                  </w:pPr>
                  <w:r w:rsidRPr="008B37F6">
                    <w:rPr>
                      <w:rFonts w:ascii="Arial" w:hAnsi="Arial" w:cs="Arial"/>
                      <w:sz w:val="16"/>
                    </w:rPr>
                    <w:t>If you are sitting in an exam that allows you to take permitted materials in the exam, you will need to show that to the invigilator for them to check.</w:t>
                  </w:r>
                </w:p>
                <w:p w:rsidR="00885377" w:rsidRDefault="00885377" w:rsidP="00CB593B">
                  <w:pPr>
                    <w:pStyle w:val="ListParagraph"/>
                    <w:numPr>
                      <w:ilvl w:val="0"/>
                      <w:numId w:val="5"/>
                    </w:numPr>
                    <w:spacing w:after="0"/>
                    <w:rPr>
                      <w:rFonts w:ascii="Arial" w:hAnsi="Arial" w:cs="Arial"/>
                      <w:sz w:val="16"/>
                    </w:rPr>
                  </w:pPr>
                  <w:r w:rsidRPr="008B37F6">
                    <w:rPr>
                      <w:rFonts w:ascii="Arial" w:hAnsi="Arial" w:cs="Arial"/>
                      <w:sz w:val="16"/>
                    </w:rPr>
                    <w:t>At an appointed time the invigilator will show you into the exam room.  Put any bags, coats etc in the designated area shown by the invigilators.</w:t>
                  </w:r>
                </w:p>
                <w:p w:rsidR="00885377" w:rsidRDefault="00885377" w:rsidP="00CB593B">
                  <w:pPr>
                    <w:pStyle w:val="ListParagraph"/>
                    <w:numPr>
                      <w:ilvl w:val="0"/>
                      <w:numId w:val="5"/>
                    </w:numPr>
                    <w:spacing w:after="0"/>
                    <w:rPr>
                      <w:rFonts w:ascii="Arial" w:hAnsi="Arial" w:cs="Arial"/>
                      <w:sz w:val="16"/>
                    </w:rPr>
                  </w:pPr>
                  <w:r w:rsidRPr="008B37F6">
                    <w:rPr>
                      <w:rFonts w:ascii="Arial" w:hAnsi="Arial" w:cs="Arial"/>
                      <w:sz w:val="16"/>
                    </w:rPr>
                    <w:t>The invigilator will indicate which seats you can sit in.</w:t>
                  </w:r>
                </w:p>
                <w:p w:rsidR="00885377" w:rsidRDefault="00885377" w:rsidP="00CB593B">
                  <w:pPr>
                    <w:pStyle w:val="ListParagraph"/>
                    <w:numPr>
                      <w:ilvl w:val="0"/>
                      <w:numId w:val="5"/>
                    </w:numPr>
                    <w:spacing w:after="0"/>
                    <w:rPr>
                      <w:rFonts w:ascii="Arial" w:hAnsi="Arial" w:cs="Arial"/>
                      <w:sz w:val="16"/>
                    </w:rPr>
                  </w:pPr>
                  <w:r w:rsidRPr="008B37F6">
                    <w:rPr>
                      <w:rFonts w:ascii="Arial" w:hAnsi="Arial" w:cs="Arial"/>
                      <w:sz w:val="16"/>
                    </w:rPr>
                    <w:t>Listen carefully to the instructions the invigilator reads out.</w:t>
                  </w:r>
                </w:p>
                <w:p w:rsidR="00885377" w:rsidRPr="008B37F6" w:rsidRDefault="00885377" w:rsidP="00CB593B">
                  <w:pPr>
                    <w:pStyle w:val="ListParagraph"/>
                    <w:numPr>
                      <w:ilvl w:val="0"/>
                      <w:numId w:val="5"/>
                    </w:numPr>
                    <w:spacing w:after="0"/>
                    <w:rPr>
                      <w:rFonts w:ascii="Arial" w:hAnsi="Arial" w:cs="Arial"/>
                      <w:sz w:val="16"/>
                    </w:rPr>
                  </w:pPr>
                  <w:r w:rsidRPr="008B37F6">
                    <w:rPr>
                      <w:rFonts w:ascii="Arial" w:hAnsi="Arial" w:cs="Arial"/>
                      <w:sz w:val="16"/>
                    </w:rPr>
                    <w:t>At the end of the exam, fill out the area on the front of your answer booklet, ensuring you attach any spare paper and putting the question number and candidate number</w:t>
                  </w:r>
                  <w:r>
                    <w:rPr>
                      <w:rFonts w:ascii="Arial" w:hAnsi="Arial" w:cs="Arial"/>
                      <w:sz w:val="16"/>
                    </w:rPr>
                    <w:t>.</w:t>
                  </w:r>
                </w:p>
              </w:txbxContent>
            </v:textbox>
          </v:shape>
        </w:pict>
      </w:r>
    </w:p>
    <w:p w:rsidR="00300F05" w:rsidRDefault="00300F05" w:rsidP="007F7458">
      <w:pPr>
        <w:spacing w:after="0" w:line="252" w:lineRule="auto"/>
        <w:rPr>
          <w:rFonts w:ascii="Arial" w:hAnsi="Arial" w:cs="Arial"/>
        </w:rPr>
      </w:pPr>
    </w:p>
    <w:p w:rsidR="00300F05" w:rsidRDefault="00300F05" w:rsidP="007F7458">
      <w:pPr>
        <w:spacing w:after="0" w:line="252" w:lineRule="auto"/>
        <w:rPr>
          <w:rFonts w:ascii="Arial" w:hAnsi="Arial" w:cs="Arial"/>
        </w:rPr>
      </w:pPr>
    </w:p>
    <w:p w:rsidR="00300F05" w:rsidRDefault="00300F05" w:rsidP="007F7458">
      <w:pPr>
        <w:spacing w:after="0" w:line="252" w:lineRule="auto"/>
        <w:rPr>
          <w:rFonts w:ascii="Arial" w:hAnsi="Arial" w:cs="Arial"/>
        </w:rPr>
      </w:pPr>
    </w:p>
    <w:p w:rsidR="00300F05" w:rsidRDefault="00300F05" w:rsidP="007F7458">
      <w:pPr>
        <w:spacing w:after="0" w:line="252" w:lineRule="auto"/>
        <w:rPr>
          <w:rFonts w:ascii="Arial" w:hAnsi="Arial" w:cs="Arial"/>
        </w:rPr>
      </w:pPr>
    </w:p>
    <w:p w:rsidR="00300F05" w:rsidRDefault="00300F05" w:rsidP="007F7458">
      <w:pPr>
        <w:spacing w:after="0" w:line="252" w:lineRule="auto"/>
        <w:rPr>
          <w:rFonts w:ascii="Arial" w:hAnsi="Arial" w:cs="Arial"/>
        </w:rPr>
      </w:pPr>
    </w:p>
    <w:p w:rsidR="00300F05" w:rsidRDefault="00C37996" w:rsidP="007F7458">
      <w:pPr>
        <w:spacing w:after="0" w:line="252" w:lineRule="auto"/>
        <w:rPr>
          <w:rFonts w:ascii="Arial" w:hAnsi="Arial" w:cs="Arial"/>
        </w:rPr>
      </w:pPr>
      <w:r>
        <w:rPr>
          <w:rFonts w:ascii="Arial" w:hAnsi="Arial" w:cs="Arial"/>
          <w:noProof/>
          <w:lang w:eastAsia="en-GB"/>
        </w:rPr>
        <w:pict>
          <v:shape id="_x0000_s1141" type="#_x0000_t65" style="position:absolute;margin-left:367.9pt;margin-top:7.95pt;width:147.6pt;height:122.55pt;z-index:251759616" strokecolor="#b2a1c7 [1943]" strokeweight="1pt">
            <v:textbox>
              <w:txbxContent>
                <w:p w:rsidR="00885377" w:rsidRPr="00C37996" w:rsidRDefault="00885377" w:rsidP="00C37996">
                  <w:pPr>
                    <w:tabs>
                      <w:tab w:val="left" w:pos="2268"/>
                    </w:tabs>
                    <w:rPr>
                      <w:rFonts w:ascii="Arial" w:hAnsi="Arial" w:cs="Arial"/>
                      <w:sz w:val="16"/>
                    </w:rPr>
                  </w:pPr>
                  <w:r w:rsidRPr="00C37996">
                    <w:rPr>
                      <w:rFonts w:ascii="Arial" w:hAnsi="Arial" w:cs="Arial"/>
                      <w:b/>
                      <w:sz w:val="16"/>
                    </w:rPr>
                    <w:t>REMEMBER</w:t>
                  </w:r>
                  <w:r w:rsidRPr="00C37996">
                    <w:rPr>
                      <w:rFonts w:ascii="Arial" w:hAnsi="Arial" w:cs="Arial"/>
                      <w:sz w:val="16"/>
                    </w:rPr>
                    <w:br/>
                  </w:r>
                  <w:proofErr w:type="gramStart"/>
                  <w:r w:rsidRPr="00C37996">
                    <w:rPr>
                      <w:rFonts w:ascii="Arial" w:hAnsi="Arial" w:cs="Arial"/>
                      <w:sz w:val="16"/>
                    </w:rPr>
                    <w:t>If</w:t>
                  </w:r>
                  <w:proofErr w:type="gramEnd"/>
                  <w:r w:rsidRPr="00C37996">
                    <w:rPr>
                      <w:rFonts w:ascii="Arial" w:hAnsi="Arial" w:cs="Arial"/>
                      <w:sz w:val="16"/>
                    </w:rPr>
                    <w:t xml:space="preserve"> you were ill on the day of your exam or immediately prior, you must see your GP within 5 days of sitting the exam.  Contact the team to let them know. You can choose to put a medical letter on TSQF file in case you don't pass your exams which can be taken to the QAB on your behalf.</w:t>
                  </w:r>
                </w:p>
                <w:p w:rsidR="00885377" w:rsidRPr="00C37996" w:rsidRDefault="00885377" w:rsidP="00C37996">
                  <w:pPr>
                    <w:tabs>
                      <w:tab w:val="left" w:pos="2268"/>
                    </w:tabs>
                    <w:rPr>
                      <w:sz w:val="16"/>
                    </w:rPr>
                  </w:pPr>
                </w:p>
                <w:p w:rsidR="00885377" w:rsidRDefault="00885377" w:rsidP="00C37996">
                  <w:pPr>
                    <w:tabs>
                      <w:tab w:val="left" w:pos="2268"/>
                    </w:tabs>
                  </w:pPr>
                </w:p>
              </w:txbxContent>
            </v:textbox>
          </v:shape>
        </w:pict>
      </w:r>
    </w:p>
    <w:p w:rsidR="00300F05" w:rsidRDefault="00300F05" w:rsidP="007F7458">
      <w:pPr>
        <w:spacing w:after="0" w:line="252" w:lineRule="auto"/>
        <w:rPr>
          <w:rFonts w:ascii="Arial" w:hAnsi="Arial" w:cs="Arial"/>
        </w:rPr>
      </w:pPr>
    </w:p>
    <w:p w:rsidR="00300F05" w:rsidRDefault="00300F05" w:rsidP="007F7458">
      <w:pPr>
        <w:spacing w:after="0" w:line="252" w:lineRule="auto"/>
        <w:rPr>
          <w:rFonts w:ascii="Arial" w:hAnsi="Arial" w:cs="Arial"/>
        </w:rPr>
      </w:pPr>
    </w:p>
    <w:p w:rsidR="00300F05" w:rsidRDefault="00300F05" w:rsidP="007F7458">
      <w:pPr>
        <w:spacing w:after="0" w:line="252" w:lineRule="auto"/>
        <w:rPr>
          <w:rFonts w:ascii="Arial" w:hAnsi="Arial" w:cs="Arial"/>
        </w:rPr>
      </w:pPr>
    </w:p>
    <w:p w:rsidR="00300F05" w:rsidRDefault="00300F05" w:rsidP="007F7458">
      <w:pPr>
        <w:spacing w:after="0" w:line="252" w:lineRule="auto"/>
        <w:rPr>
          <w:rFonts w:ascii="Arial" w:hAnsi="Arial" w:cs="Arial"/>
        </w:rPr>
      </w:pPr>
    </w:p>
    <w:p w:rsidR="00300F05" w:rsidRDefault="00300F05" w:rsidP="007F7458">
      <w:pPr>
        <w:spacing w:after="0" w:line="252" w:lineRule="auto"/>
        <w:rPr>
          <w:rFonts w:ascii="Arial" w:hAnsi="Arial" w:cs="Arial"/>
        </w:rPr>
      </w:pPr>
    </w:p>
    <w:p w:rsidR="00300F05" w:rsidRDefault="00C37996" w:rsidP="007F7458">
      <w:pPr>
        <w:spacing w:after="0" w:line="252" w:lineRule="auto"/>
        <w:rPr>
          <w:rFonts w:ascii="Arial" w:hAnsi="Arial" w:cs="Arial"/>
        </w:rPr>
      </w:pPr>
      <w:r>
        <w:rPr>
          <w:rFonts w:ascii="Arial" w:hAnsi="Arial" w:cs="Arial"/>
          <w:noProof/>
          <w:lang w:eastAsia="en-GB"/>
        </w:rPr>
        <w:pict>
          <v:shape id="_x0000_s1142" type="#_x0000_t202" style="position:absolute;margin-left:51.85pt;margin-top:9.05pt;width:339.05pt;height:150.7pt;z-index:251758592">
            <v:textbox>
              <w:txbxContent>
                <w:p w:rsidR="00885377" w:rsidRDefault="00885377" w:rsidP="00CB593B">
                  <w:pPr>
                    <w:spacing w:after="0"/>
                    <w:rPr>
                      <w:rFonts w:ascii="Arial" w:hAnsi="Arial" w:cs="Arial"/>
                      <w:b/>
                      <w:sz w:val="16"/>
                    </w:rPr>
                  </w:pPr>
                  <w:r>
                    <w:rPr>
                      <w:rFonts w:ascii="Arial" w:hAnsi="Arial" w:cs="Arial"/>
                      <w:b/>
                      <w:sz w:val="16"/>
                    </w:rPr>
                    <w:t>Practical and Oral exams</w:t>
                  </w:r>
                </w:p>
                <w:p w:rsidR="00885377" w:rsidRDefault="00885377" w:rsidP="00CB593B">
                  <w:pPr>
                    <w:pStyle w:val="ListParagraph"/>
                    <w:numPr>
                      <w:ilvl w:val="0"/>
                      <w:numId w:val="5"/>
                    </w:numPr>
                    <w:spacing w:after="0"/>
                    <w:rPr>
                      <w:rFonts w:ascii="Arial" w:hAnsi="Arial" w:cs="Arial"/>
                      <w:sz w:val="16"/>
                    </w:rPr>
                  </w:pPr>
                  <w:r w:rsidRPr="008B37F6">
                    <w:rPr>
                      <w:rFonts w:ascii="Arial" w:hAnsi="Arial" w:cs="Arial"/>
                      <w:sz w:val="16"/>
                    </w:rPr>
                    <w:t xml:space="preserve">Arrive </w:t>
                  </w:r>
                  <w:r>
                    <w:rPr>
                      <w:rFonts w:ascii="Arial" w:hAnsi="Arial" w:cs="Arial"/>
                      <w:sz w:val="16"/>
                    </w:rPr>
                    <w:t xml:space="preserve">at the venue a minimum </w:t>
                  </w:r>
                  <w:r w:rsidRPr="008B37F6">
                    <w:rPr>
                      <w:rFonts w:ascii="Arial" w:hAnsi="Arial" w:cs="Arial"/>
                      <w:sz w:val="16"/>
                    </w:rPr>
                    <w:t xml:space="preserve">15 </w:t>
                  </w:r>
                  <w:proofErr w:type="spellStart"/>
                  <w:r w:rsidRPr="008B37F6">
                    <w:rPr>
                      <w:rFonts w:ascii="Arial" w:hAnsi="Arial" w:cs="Arial"/>
                      <w:sz w:val="16"/>
                    </w:rPr>
                    <w:t>mins</w:t>
                  </w:r>
                  <w:proofErr w:type="spellEnd"/>
                  <w:r w:rsidRPr="008B37F6">
                    <w:rPr>
                      <w:rFonts w:ascii="Arial" w:hAnsi="Arial" w:cs="Arial"/>
                      <w:sz w:val="16"/>
                    </w:rPr>
                    <w:t xml:space="preserve"> prior to the start of exams.</w:t>
                  </w:r>
                </w:p>
                <w:p w:rsidR="00885377" w:rsidRDefault="00885377" w:rsidP="00CB593B">
                  <w:pPr>
                    <w:pStyle w:val="ListParagraph"/>
                    <w:numPr>
                      <w:ilvl w:val="0"/>
                      <w:numId w:val="5"/>
                    </w:numPr>
                    <w:spacing w:after="0"/>
                    <w:rPr>
                      <w:rFonts w:ascii="Arial" w:hAnsi="Arial" w:cs="Arial"/>
                      <w:sz w:val="16"/>
                    </w:rPr>
                  </w:pPr>
                  <w:r>
                    <w:rPr>
                      <w:rFonts w:ascii="Arial" w:hAnsi="Arial" w:cs="Arial"/>
                      <w:sz w:val="16"/>
                    </w:rPr>
                    <w:t>You will be greeted by CTSI staff, show them your exam card and photo</w:t>
                  </w:r>
                </w:p>
                <w:p w:rsidR="00885377" w:rsidRDefault="00885377" w:rsidP="00CB593B">
                  <w:pPr>
                    <w:pStyle w:val="ListParagraph"/>
                    <w:spacing w:after="0"/>
                    <w:rPr>
                      <w:rFonts w:ascii="Arial" w:hAnsi="Arial" w:cs="Arial"/>
                      <w:sz w:val="16"/>
                    </w:rPr>
                  </w:pPr>
                  <w:r>
                    <w:rPr>
                      <w:rFonts w:ascii="Arial" w:hAnsi="Arial" w:cs="Arial"/>
                      <w:sz w:val="16"/>
                    </w:rPr>
                    <w:t>ID.</w:t>
                  </w:r>
                </w:p>
                <w:p w:rsidR="00885377" w:rsidRDefault="00885377" w:rsidP="00CB593B">
                  <w:pPr>
                    <w:pStyle w:val="ListParagraph"/>
                    <w:numPr>
                      <w:ilvl w:val="0"/>
                      <w:numId w:val="5"/>
                    </w:numPr>
                    <w:spacing w:after="0"/>
                    <w:rPr>
                      <w:rFonts w:ascii="Arial" w:hAnsi="Arial" w:cs="Arial"/>
                      <w:sz w:val="16"/>
                    </w:rPr>
                  </w:pPr>
                  <w:r>
                    <w:rPr>
                      <w:rFonts w:ascii="Arial" w:hAnsi="Arial" w:cs="Arial"/>
                      <w:sz w:val="16"/>
                    </w:rPr>
                    <w:t>Sign the attendance list.</w:t>
                  </w:r>
                </w:p>
                <w:p w:rsidR="00885377" w:rsidRDefault="00885377" w:rsidP="00CB593B">
                  <w:pPr>
                    <w:pStyle w:val="ListParagraph"/>
                    <w:numPr>
                      <w:ilvl w:val="0"/>
                      <w:numId w:val="5"/>
                    </w:numPr>
                    <w:spacing w:after="0"/>
                    <w:rPr>
                      <w:rFonts w:ascii="Arial" w:hAnsi="Arial" w:cs="Arial"/>
                      <w:sz w:val="16"/>
                    </w:rPr>
                  </w:pPr>
                  <w:r>
                    <w:rPr>
                      <w:rFonts w:ascii="Arial" w:hAnsi="Arial" w:cs="Arial"/>
                      <w:sz w:val="16"/>
                    </w:rPr>
                    <w:t>Wait in the seating area until you are collected for your exam.</w:t>
                  </w:r>
                </w:p>
                <w:p w:rsidR="00885377" w:rsidRDefault="00885377" w:rsidP="00CB593B">
                  <w:pPr>
                    <w:pStyle w:val="ListParagraph"/>
                    <w:numPr>
                      <w:ilvl w:val="0"/>
                      <w:numId w:val="5"/>
                    </w:numPr>
                    <w:spacing w:after="0"/>
                    <w:rPr>
                      <w:rFonts w:ascii="Arial" w:hAnsi="Arial" w:cs="Arial"/>
                      <w:sz w:val="16"/>
                    </w:rPr>
                  </w:pPr>
                  <w:r>
                    <w:rPr>
                      <w:rFonts w:ascii="Arial" w:hAnsi="Arial" w:cs="Arial"/>
                      <w:sz w:val="16"/>
                    </w:rPr>
                    <w:t>You will be collected and taken into your exam a few minutes prior to the start.</w:t>
                  </w:r>
                </w:p>
                <w:p w:rsidR="00885377" w:rsidRDefault="00885377" w:rsidP="00CB593B">
                  <w:pPr>
                    <w:pStyle w:val="ListParagraph"/>
                    <w:numPr>
                      <w:ilvl w:val="0"/>
                      <w:numId w:val="5"/>
                    </w:numPr>
                    <w:spacing w:after="0"/>
                    <w:rPr>
                      <w:rFonts w:ascii="Arial" w:hAnsi="Arial" w:cs="Arial"/>
                      <w:sz w:val="16"/>
                    </w:rPr>
                  </w:pPr>
                  <w:r>
                    <w:rPr>
                      <w:rFonts w:ascii="Arial" w:hAnsi="Arial" w:cs="Arial"/>
                      <w:sz w:val="16"/>
                    </w:rPr>
                    <w:t>You will be taken to the Oral exam room.  You will be collected by the examiners.</w:t>
                  </w:r>
                </w:p>
                <w:p w:rsidR="00885377" w:rsidRDefault="00885377" w:rsidP="00CB593B">
                  <w:pPr>
                    <w:pStyle w:val="ListParagraph"/>
                    <w:numPr>
                      <w:ilvl w:val="0"/>
                      <w:numId w:val="5"/>
                    </w:numPr>
                    <w:spacing w:after="0"/>
                    <w:rPr>
                      <w:rFonts w:ascii="Arial" w:hAnsi="Arial" w:cs="Arial"/>
                      <w:sz w:val="16"/>
                    </w:rPr>
                  </w:pPr>
                  <w:r>
                    <w:rPr>
                      <w:rFonts w:ascii="Arial" w:hAnsi="Arial" w:cs="Arial"/>
                      <w:sz w:val="16"/>
                    </w:rPr>
                    <w:t>You will be collected as a group and taken into the Practical exam room and allocated to your work station.</w:t>
                  </w:r>
                </w:p>
                <w:p w:rsidR="00885377" w:rsidRPr="008B37F6" w:rsidRDefault="00885377" w:rsidP="00CB593B">
                  <w:pPr>
                    <w:pStyle w:val="ListParagraph"/>
                    <w:numPr>
                      <w:ilvl w:val="0"/>
                      <w:numId w:val="5"/>
                    </w:numPr>
                    <w:spacing w:after="0"/>
                    <w:rPr>
                      <w:rFonts w:ascii="Arial" w:hAnsi="Arial" w:cs="Arial"/>
                      <w:sz w:val="16"/>
                    </w:rPr>
                  </w:pPr>
                  <w:r>
                    <w:rPr>
                      <w:rFonts w:ascii="Arial" w:hAnsi="Arial" w:cs="Arial"/>
                      <w:sz w:val="16"/>
                    </w:rPr>
                    <w:t>If you have exams across two exam venues (Food and Agriculture / Metrology) you can arrange to have CTSI staff to ferry you between venues.</w:t>
                  </w:r>
                </w:p>
              </w:txbxContent>
            </v:textbox>
          </v:shape>
        </w:pict>
      </w:r>
    </w:p>
    <w:p w:rsidR="00EA542B" w:rsidRDefault="00EA542B" w:rsidP="007F7458">
      <w:pPr>
        <w:spacing w:after="0" w:line="252" w:lineRule="auto"/>
        <w:rPr>
          <w:rFonts w:ascii="Arial" w:hAnsi="Arial" w:cs="Arial"/>
        </w:rPr>
      </w:pPr>
    </w:p>
    <w:p w:rsidR="00821852" w:rsidRDefault="00821852" w:rsidP="007F7458">
      <w:pPr>
        <w:spacing w:after="0" w:line="252" w:lineRule="auto"/>
        <w:rPr>
          <w:rFonts w:ascii="Arial" w:hAnsi="Arial" w:cs="Arial"/>
        </w:rPr>
      </w:pPr>
    </w:p>
    <w:p w:rsidR="00821852" w:rsidRDefault="00821852" w:rsidP="007F7458">
      <w:pPr>
        <w:spacing w:after="0" w:line="252" w:lineRule="auto"/>
        <w:rPr>
          <w:rFonts w:ascii="Arial" w:hAnsi="Arial" w:cs="Arial"/>
        </w:rPr>
      </w:pPr>
    </w:p>
    <w:p w:rsidR="00821852" w:rsidRDefault="00821852" w:rsidP="007F7458">
      <w:pPr>
        <w:spacing w:after="0" w:line="252" w:lineRule="auto"/>
        <w:rPr>
          <w:rFonts w:ascii="Arial" w:hAnsi="Arial" w:cs="Arial"/>
        </w:rPr>
      </w:pPr>
    </w:p>
    <w:p w:rsidR="00821852" w:rsidRDefault="00821852" w:rsidP="007F7458">
      <w:pPr>
        <w:spacing w:after="0" w:line="252" w:lineRule="auto"/>
        <w:rPr>
          <w:rFonts w:ascii="Arial" w:hAnsi="Arial" w:cs="Arial"/>
        </w:rPr>
      </w:pPr>
    </w:p>
    <w:p w:rsidR="00821852" w:rsidRDefault="00821852" w:rsidP="007F7458">
      <w:pPr>
        <w:spacing w:after="0" w:line="252" w:lineRule="auto"/>
        <w:rPr>
          <w:rFonts w:ascii="Arial" w:hAnsi="Arial" w:cs="Arial"/>
        </w:rPr>
      </w:pPr>
    </w:p>
    <w:p w:rsidR="00821852" w:rsidRDefault="00821852" w:rsidP="007F7458">
      <w:pPr>
        <w:spacing w:after="0" w:line="252" w:lineRule="auto"/>
        <w:rPr>
          <w:rFonts w:ascii="Arial" w:hAnsi="Arial" w:cs="Arial"/>
        </w:rPr>
      </w:pPr>
    </w:p>
    <w:p w:rsidR="00821852" w:rsidRDefault="00821852" w:rsidP="007F7458">
      <w:pPr>
        <w:spacing w:after="0" w:line="252" w:lineRule="auto"/>
        <w:rPr>
          <w:rFonts w:ascii="Arial" w:hAnsi="Arial" w:cs="Arial"/>
        </w:rPr>
      </w:pPr>
    </w:p>
    <w:p w:rsidR="00821852" w:rsidRDefault="00821852" w:rsidP="007F7458">
      <w:pPr>
        <w:spacing w:after="0" w:line="252" w:lineRule="auto"/>
        <w:rPr>
          <w:rFonts w:ascii="Arial" w:hAnsi="Arial" w:cs="Arial"/>
        </w:rPr>
      </w:pPr>
    </w:p>
    <w:p w:rsidR="00821852" w:rsidRDefault="00821852" w:rsidP="007F7458">
      <w:pPr>
        <w:spacing w:after="0" w:line="252" w:lineRule="auto"/>
        <w:rPr>
          <w:rFonts w:ascii="Arial" w:hAnsi="Arial" w:cs="Arial"/>
        </w:rPr>
      </w:pPr>
    </w:p>
    <w:p w:rsidR="00821852" w:rsidRDefault="00821852" w:rsidP="007F7458">
      <w:pPr>
        <w:spacing w:after="0" w:line="252" w:lineRule="auto"/>
        <w:rPr>
          <w:rFonts w:ascii="Arial" w:hAnsi="Arial" w:cs="Arial"/>
        </w:rPr>
      </w:pPr>
    </w:p>
    <w:p w:rsidR="00821852" w:rsidRDefault="00821852" w:rsidP="007F7458">
      <w:pPr>
        <w:spacing w:after="0" w:line="252" w:lineRule="auto"/>
        <w:rPr>
          <w:rFonts w:ascii="Arial" w:hAnsi="Arial" w:cs="Arial"/>
        </w:rPr>
      </w:pPr>
    </w:p>
    <w:p w:rsidR="00821852" w:rsidRDefault="00821852" w:rsidP="007F7458">
      <w:pPr>
        <w:spacing w:after="0" w:line="252" w:lineRule="auto"/>
        <w:rPr>
          <w:rFonts w:ascii="Arial" w:hAnsi="Arial" w:cs="Arial"/>
        </w:rPr>
      </w:pPr>
    </w:p>
    <w:p w:rsidR="00821852" w:rsidRDefault="00821852">
      <w:pPr>
        <w:rPr>
          <w:rFonts w:ascii="Arial" w:hAnsi="Arial" w:cs="Arial"/>
        </w:rPr>
      </w:pPr>
      <w:r>
        <w:rPr>
          <w:rFonts w:ascii="Arial" w:hAnsi="Arial" w:cs="Arial"/>
        </w:rPr>
        <w:br w:type="page"/>
      </w:r>
    </w:p>
    <w:p w:rsidR="00821852" w:rsidRDefault="00821852" w:rsidP="007F7458">
      <w:pPr>
        <w:spacing w:after="0" w:line="252" w:lineRule="auto"/>
        <w:rPr>
          <w:rFonts w:ascii="Arial" w:hAnsi="Arial" w:cs="Arial"/>
        </w:rPr>
      </w:pPr>
    </w:p>
    <w:p w:rsidR="00821852" w:rsidRDefault="00821852" w:rsidP="007F7458">
      <w:pPr>
        <w:spacing w:after="0" w:line="252" w:lineRule="auto"/>
        <w:rPr>
          <w:rFonts w:ascii="Arial" w:hAnsi="Arial" w:cs="Arial"/>
        </w:rPr>
      </w:pPr>
    </w:p>
    <w:p w:rsidR="00821852" w:rsidRDefault="00821852" w:rsidP="007F7458">
      <w:pPr>
        <w:spacing w:after="0" w:line="252" w:lineRule="auto"/>
        <w:rPr>
          <w:rFonts w:ascii="Arial" w:hAnsi="Arial" w:cs="Arial"/>
        </w:rPr>
      </w:pPr>
      <w:r>
        <w:rPr>
          <w:rFonts w:ascii="Arial" w:hAnsi="Arial" w:cs="Arial"/>
          <w:noProof/>
          <w:lang w:eastAsia="en-GB"/>
        </w:rPr>
        <w:pict>
          <v:shape id="_x0000_s1143" type="#_x0000_t202" style="position:absolute;margin-left:-49.65pt;margin-top:6.8pt;width:166pt;height:46.45pt;z-index:251760640" fillcolor="#4c2b5e">
            <v:textbox style="mso-next-textbox:#_x0000_s1143">
              <w:txbxContent>
                <w:p w:rsidR="00885377" w:rsidRPr="00EA542B" w:rsidRDefault="00885377" w:rsidP="00821852">
                  <w:pPr>
                    <w:spacing w:after="0" w:line="240" w:lineRule="auto"/>
                    <w:jc w:val="right"/>
                    <w:rPr>
                      <w:rFonts w:ascii="Neo Sans Std" w:hAnsi="Neo Sans Std"/>
                      <w:sz w:val="12"/>
                    </w:rPr>
                  </w:pPr>
                </w:p>
                <w:p w:rsidR="00885377" w:rsidRPr="00EA542B" w:rsidRDefault="00885377" w:rsidP="00821852">
                  <w:pPr>
                    <w:jc w:val="right"/>
                    <w:rPr>
                      <w:rFonts w:ascii="Neo Sans Std" w:hAnsi="Neo Sans Std"/>
                    </w:rPr>
                  </w:pPr>
                  <w:r w:rsidRPr="00EA542B">
                    <w:rPr>
                      <w:rFonts w:ascii="Neo Sans Std" w:hAnsi="Neo Sans Std"/>
                    </w:rPr>
                    <w:t xml:space="preserve">What happens </w:t>
                  </w:r>
                  <w:r>
                    <w:rPr>
                      <w:rFonts w:ascii="Neo Sans Std" w:hAnsi="Neo Sans Std"/>
                    </w:rPr>
                    <w:t xml:space="preserve">after </w:t>
                  </w:r>
                  <w:r>
                    <w:rPr>
                      <w:rFonts w:ascii="Neo Sans Std" w:hAnsi="Neo Sans Std"/>
                    </w:rPr>
                    <w:br/>
                    <w:t xml:space="preserve">the </w:t>
                  </w:r>
                  <w:r w:rsidRPr="00EA542B">
                    <w:rPr>
                      <w:rFonts w:ascii="Neo Sans Std" w:hAnsi="Neo Sans Std"/>
                    </w:rPr>
                    <w:t>exams?</w:t>
                  </w:r>
                </w:p>
              </w:txbxContent>
            </v:textbox>
          </v:shape>
        </w:pict>
      </w:r>
    </w:p>
    <w:p w:rsidR="00821852" w:rsidRDefault="00821852" w:rsidP="007F7458">
      <w:pPr>
        <w:spacing w:after="0" w:line="252" w:lineRule="auto"/>
        <w:rPr>
          <w:rFonts w:ascii="Arial" w:hAnsi="Arial" w:cs="Arial"/>
        </w:rPr>
      </w:pPr>
    </w:p>
    <w:p w:rsidR="00821852" w:rsidRDefault="00821852" w:rsidP="007F7458">
      <w:pPr>
        <w:spacing w:after="0" w:line="252" w:lineRule="auto"/>
        <w:rPr>
          <w:rFonts w:ascii="Arial" w:hAnsi="Arial" w:cs="Arial"/>
        </w:rPr>
      </w:pPr>
    </w:p>
    <w:p w:rsidR="00821852" w:rsidRDefault="00821852" w:rsidP="007F7458">
      <w:pPr>
        <w:spacing w:after="0" w:line="252" w:lineRule="auto"/>
        <w:rPr>
          <w:rFonts w:ascii="Arial" w:hAnsi="Arial" w:cs="Arial"/>
        </w:rPr>
      </w:pPr>
    </w:p>
    <w:p w:rsidR="00821852" w:rsidRDefault="00821852" w:rsidP="007F7458">
      <w:pPr>
        <w:spacing w:after="0" w:line="252" w:lineRule="auto"/>
        <w:rPr>
          <w:rFonts w:ascii="Arial" w:hAnsi="Arial" w:cs="Arial"/>
        </w:rPr>
      </w:pPr>
    </w:p>
    <w:p w:rsidR="00821852" w:rsidRDefault="00821852" w:rsidP="007F7458">
      <w:pPr>
        <w:spacing w:after="0" w:line="252" w:lineRule="auto"/>
        <w:rPr>
          <w:rFonts w:ascii="Arial" w:hAnsi="Arial" w:cs="Arial"/>
        </w:rPr>
      </w:pPr>
      <w:r>
        <w:rPr>
          <w:rFonts w:ascii="Arial" w:hAnsi="Arial" w:cs="Arial"/>
        </w:rPr>
        <w:t xml:space="preserve">The following diagram outlines the process </w:t>
      </w:r>
      <w:r w:rsidR="00885377">
        <w:rPr>
          <w:rFonts w:ascii="Arial" w:hAnsi="Arial" w:cs="Arial"/>
        </w:rPr>
        <w:t xml:space="preserve">that occurs after the exams, </w:t>
      </w:r>
      <w:r>
        <w:rPr>
          <w:rFonts w:ascii="Arial" w:hAnsi="Arial" w:cs="Arial"/>
        </w:rPr>
        <w:t>for marking through to ratification.</w:t>
      </w:r>
    </w:p>
    <w:p w:rsidR="00821852" w:rsidRDefault="00821852" w:rsidP="007F7458">
      <w:pPr>
        <w:spacing w:after="0" w:line="252" w:lineRule="auto"/>
        <w:rPr>
          <w:rFonts w:ascii="Arial" w:hAnsi="Arial" w:cs="Arial"/>
        </w:rPr>
      </w:pPr>
    </w:p>
    <w:p w:rsidR="00821852" w:rsidRDefault="00821852" w:rsidP="007F7458">
      <w:pPr>
        <w:spacing w:after="0" w:line="252" w:lineRule="auto"/>
        <w:rPr>
          <w:rFonts w:ascii="Arial" w:hAnsi="Arial" w:cs="Arial"/>
        </w:rPr>
      </w:pPr>
    </w:p>
    <w:p w:rsidR="00821852" w:rsidRDefault="00821852" w:rsidP="007F7458">
      <w:pPr>
        <w:spacing w:after="0" w:line="252" w:lineRule="auto"/>
        <w:rPr>
          <w:rFonts w:ascii="Arial" w:hAnsi="Arial" w:cs="Arial"/>
        </w:rPr>
      </w:pPr>
      <w:r>
        <w:rPr>
          <w:rFonts w:ascii="Arial" w:hAnsi="Arial" w:cs="Arial"/>
          <w:noProof/>
          <w:lang w:eastAsia="en-GB"/>
        </w:rPr>
        <w:drawing>
          <wp:inline distT="0" distB="0" distL="0" distR="0">
            <wp:extent cx="5488886" cy="4299625"/>
            <wp:effectExtent l="19050" t="0" r="35614"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86162E" w:rsidRDefault="0086162E" w:rsidP="007F7458">
      <w:pPr>
        <w:spacing w:after="0" w:line="252" w:lineRule="auto"/>
        <w:rPr>
          <w:rFonts w:ascii="Arial" w:hAnsi="Arial" w:cs="Arial"/>
        </w:rPr>
      </w:pPr>
    </w:p>
    <w:p w:rsidR="0086162E" w:rsidRPr="007F7458" w:rsidRDefault="0086162E" w:rsidP="007F7458">
      <w:pPr>
        <w:spacing w:after="0" w:line="252" w:lineRule="auto"/>
        <w:rPr>
          <w:rFonts w:ascii="Arial" w:hAnsi="Arial" w:cs="Arial"/>
        </w:rPr>
      </w:pPr>
    </w:p>
    <w:sectPr w:rsidR="0086162E" w:rsidRPr="007F7458" w:rsidSect="007F7458">
      <w:pgSz w:w="11906" w:h="16838"/>
      <w:pgMar w:top="284" w:right="707"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o Sans Std">
    <w:panose1 w:val="00000000000000000000"/>
    <w:charset w:val="00"/>
    <w:family w:val="swiss"/>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2612"/>
    <w:multiLevelType w:val="hybridMultilevel"/>
    <w:tmpl w:val="6D34F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D5707"/>
    <w:multiLevelType w:val="hybridMultilevel"/>
    <w:tmpl w:val="E0941F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CB3A66"/>
    <w:multiLevelType w:val="hybridMultilevel"/>
    <w:tmpl w:val="A80A37CE"/>
    <w:lvl w:ilvl="0" w:tplc="08090001">
      <w:start w:val="1"/>
      <w:numFmt w:val="bullet"/>
      <w:lvlText w:val=""/>
      <w:lvlJc w:val="left"/>
      <w:pPr>
        <w:ind w:left="720" w:hanging="360"/>
      </w:pPr>
      <w:rPr>
        <w:rFonts w:ascii="Symbol" w:hAnsi="Symbol" w:hint="default"/>
      </w:rPr>
    </w:lvl>
    <w:lvl w:ilvl="1" w:tplc="9F82C65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781DAE"/>
    <w:multiLevelType w:val="hybridMultilevel"/>
    <w:tmpl w:val="C58C0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D5D1AA1"/>
    <w:multiLevelType w:val="hybridMultilevel"/>
    <w:tmpl w:val="06B80E7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efaultTabStop w:val="720"/>
  <w:characterSpacingControl w:val="doNotCompress"/>
  <w:compat/>
  <w:rsids>
    <w:rsidRoot w:val="00E469F6"/>
    <w:rsid w:val="0002740B"/>
    <w:rsid w:val="00044586"/>
    <w:rsid w:val="000C68E2"/>
    <w:rsid w:val="0014225E"/>
    <w:rsid w:val="001561BD"/>
    <w:rsid w:val="00171A68"/>
    <w:rsid w:val="00171BF8"/>
    <w:rsid w:val="001C278A"/>
    <w:rsid w:val="001D5632"/>
    <w:rsid w:val="001E13D2"/>
    <w:rsid w:val="00205ABD"/>
    <w:rsid w:val="002072BC"/>
    <w:rsid w:val="002179AB"/>
    <w:rsid w:val="002527C6"/>
    <w:rsid w:val="00256DB0"/>
    <w:rsid w:val="00263D93"/>
    <w:rsid w:val="00276FA3"/>
    <w:rsid w:val="00290D44"/>
    <w:rsid w:val="002F165C"/>
    <w:rsid w:val="00300F05"/>
    <w:rsid w:val="00327F76"/>
    <w:rsid w:val="00356E19"/>
    <w:rsid w:val="00370153"/>
    <w:rsid w:val="003B2996"/>
    <w:rsid w:val="003B3A5D"/>
    <w:rsid w:val="003B5BBA"/>
    <w:rsid w:val="003B5FA2"/>
    <w:rsid w:val="003D1C01"/>
    <w:rsid w:val="003F4009"/>
    <w:rsid w:val="004A3C15"/>
    <w:rsid w:val="004F1136"/>
    <w:rsid w:val="004F38C0"/>
    <w:rsid w:val="005047BD"/>
    <w:rsid w:val="00514627"/>
    <w:rsid w:val="00525917"/>
    <w:rsid w:val="005C2F07"/>
    <w:rsid w:val="005D01DF"/>
    <w:rsid w:val="00630C4F"/>
    <w:rsid w:val="00636C76"/>
    <w:rsid w:val="00684192"/>
    <w:rsid w:val="006B1EF8"/>
    <w:rsid w:val="00765FBF"/>
    <w:rsid w:val="007A5AA3"/>
    <w:rsid w:val="007F3666"/>
    <w:rsid w:val="007F7458"/>
    <w:rsid w:val="008116F6"/>
    <w:rsid w:val="00821852"/>
    <w:rsid w:val="00826CDB"/>
    <w:rsid w:val="00832E73"/>
    <w:rsid w:val="00853A8F"/>
    <w:rsid w:val="00856D92"/>
    <w:rsid w:val="0086162E"/>
    <w:rsid w:val="008670FD"/>
    <w:rsid w:val="00885377"/>
    <w:rsid w:val="008903FE"/>
    <w:rsid w:val="008B37F6"/>
    <w:rsid w:val="008E2F5C"/>
    <w:rsid w:val="008E6BA7"/>
    <w:rsid w:val="009C3BB9"/>
    <w:rsid w:val="009F0FCD"/>
    <w:rsid w:val="009F56C6"/>
    <w:rsid w:val="00A544D1"/>
    <w:rsid w:val="00AE4C49"/>
    <w:rsid w:val="00B02B69"/>
    <w:rsid w:val="00B75656"/>
    <w:rsid w:val="00B82E68"/>
    <w:rsid w:val="00C273DC"/>
    <w:rsid w:val="00C37317"/>
    <w:rsid w:val="00C37996"/>
    <w:rsid w:val="00C72F89"/>
    <w:rsid w:val="00C8601A"/>
    <w:rsid w:val="00CB593B"/>
    <w:rsid w:val="00CB62C9"/>
    <w:rsid w:val="00CB7F6C"/>
    <w:rsid w:val="00CC226C"/>
    <w:rsid w:val="00CF7203"/>
    <w:rsid w:val="00D27DBF"/>
    <w:rsid w:val="00D31A5D"/>
    <w:rsid w:val="00D32558"/>
    <w:rsid w:val="00D74208"/>
    <w:rsid w:val="00D9685D"/>
    <w:rsid w:val="00DB4C07"/>
    <w:rsid w:val="00E469F6"/>
    <w:rsid w:val="00EA542B"/>
    <w:rsid w:val="00F06F99"/>
    <w:rsid w:val="00F07A82"/>
    <w:rsid w:val="00F670C2"/>
    <w:rsid w:val="00F76656"/>
    <w:rsid w:val="00FC3048"/>
    <w:rsid w:val="00FD1FEA"/>
    <w:rsid w:val="00FE5E88"/>
    <w:rsid w:val="00FF42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4"/>
    <o:shapelayout v:ext="edit">
      <o:idmap v:ext="edit" data="1"/>
      <o:rules v:ext="edit">
        <o:r id="V:Rule17" type="connector" idref="#_x0000_s1102"/>
        <o:r id="V:Rule18" type="connector" idref="#_x0000_s1112"/>
        <o:r id="V:Rule19" type="connector" idref="#_x0000_s1104"/>
        <o:r id="V:Rule20" type="connector" idref="#_x0000_s1113"/>
        <o:r id="V:Rule21" type="connector" idref="#_x0000_s1118"/>
        <o:r id="V:Rule22" type="connector" idref="#_x0000_s1103"/>
        <o:r id="V:Rule23" type="connector" idref="#_x0000_s1106"/>
        <o:r id="V:Rule24" type="connector" idref="#_x0000_s1114"/>
        <o:r id="V:Rule25" type="connector" idref="#_x0000_s1107"/>
        <o:r id="V:Rule26" type="connector" idref="#_x0000_s1115"/>
        <o:r id="V:Rule27" type="connector" idref="#_x0000_s1111"/>
        <o:r id="V:Rule28" type="connector" idref="#_x0000_s1105"/>
        <o:r id="V:Rule29" type="connector" idref="#_x0000_s1110"/>
        <o:r id="V:Rule30" type="connector" idref="#_x0000_s1108"/>
        <o:r id="V:Rule31" type="connector" idref="#_x0000_s1116"/>
        <o:r id="V:Rule32" type="connector" idref="#_x0000_s1109"/>
        <o:r id="V:Rule34" type="callout" idref="#_x0000_s11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917"/>
    <w:pPr>
      <w:ind w:left="720"/>
      <w:contextualSpacing/>
    </w:pPr>
  </w:style>
  <w:style w:type="paragraph" w:styleId="BalloonText">
    <w:name w:val="Balloon Text"/>
    <w:basedOn w:val="Normal"/>
    <w:link w:val="BalloonTextChar"/>
    <w:uiPriority w:val="99"/>
    <w:semiHidden/>
    <w:unhideWhenUsed/>
    <w:rsid w:val="009C3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BB9"/>
    <w:rPr>
      <w:rFonts w:ascii="Tahoma" w:hAnsi="Tahoma" w:cs="Tahoma"/>
      <w:sz w:val="16"/>
      <w:szCs w:val="16"/>
    </w:rPr>
  </w:style>
  <w:style w:type="table" w:styleId="TableGrid">
    <w:name w:val="Table Grid"/>
    <w:basedOn w:val="TableNormal"/>
    <w:uiPriority w:val="59"/>
    <w:rsid w:val="00630C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926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55173D-094A-4E7E-B57A-EC6EAAC01786}" type="doc">
      <dgm:prSet loTypeId="urn:microsoft.com/office/officeart/2005/8/layout/process3" loCatId="process" qsTypeId="urn:microsoft.com/office/officeart/2005/8/quickstyle/3d1" qsCatId="3D" csTypeId="urn:microsoft.com/office/officeart/2005/8/colors/colorful4" csCatId="colorful" phldr="1"/>
      <dgm:spPr/>
      <dgm:t>
        <a:bodyPr/>
        <a:lstStyle/>
        <a:p>
          <a:endParaRPr lang="en-GB"/>
        </a:p>
      </dgm:t>
    </dgm:pt>
    <dgm:pt modelId="{92E3AE33-D3B4-4C93-A911-2752DF8F8030}">
      <dgm:prSet phldrT="[Text]" custT="1"/>
      <dgm:spPr/>
      <dgm:t>
        <a:bodyPr/>
        <a:lstStyle/>
        <a:p>
          <a:r>
            <a:rPr lang="en-GB" sz="800"/>
            <a:t>deadline to submit exam form</a:t>
          </a:r>
        </a:p>
      </dgm:t>
    </dgm:pt>
    <dgm:pt modelId="{EE8FEA9C-21E6-457E-8C38-CA49EC0DA786}" type="parTrans" cxnId="{106BFD87-A0BD-44D3-B5C8-F316F407147D}">
      <dgm:prSet/>
      <dgm:spPr/>
      <dgm:t>
        <a:bodyPr/>
        <a:lstStyle/>
        <a:p>
          <a:endParaRPr lang="en-GB"/>
        </a:p>
      </dgm:t>
    </dgm:pt>
    <dgm:pt modelId="{D7B19A09-196A-4CC5-AF9C-05199A53DD7A}" type="sibTrans" cxnId="{106BFD87-A0BD-44D3-B5C8-F316F407147D}">
      <dgm:prSet/>
      <dgm:spPr/>
      <dgm:t>
        <a:bodyPr/>
        <a:lstStyle/>
        <a:p>
          <a:endParaRPr lang="en-GB"/>
        </a:p>
      </dgm:t>
    </dgm:pt>
    <dgm:pt modelId="{25E566A7-D272-40E9-B6A3-F1E296984942}">
      <dgm:prSet phldrT="[Text]" custT="1"/>
      <dgm:spPr/>
      <dgm:t>
        <a:bodyPr/>
        <a:lstStyle/>
        <a:p>
          <a:r>
            <a:rPr lang="en-GB" sz="800"/>
            <a:t> 1 September</a:t>
          </a:r>
        </a:p>
      </dgm:t>
    </dgm:pt>
    <dgm:pt modelId="{73D2818D-45DB-4DB6-A5C6-A3837335DBD9}" type="parTrans" cxnId="{82784F00-E9DB-4B0A-BAEB-A8D1ED96460B}">
      <dgm:prSet/>
      <dgm:spPr/>
      <dgm:t>
        <a:bodyPr/>
        <a:lstStyle/>
        <a:p>
          <a:endParaRPr lang="en-GB"/>
        </a:p>
      </dgm:t>
    </dgm:pt>
    <dgm:pt modelId="{9C33C578-CC89-4017-B869-6A670A9444FB}" type="sibTrans" cxnId="{82784F00-E9DB-4B0A-BAEB-A8D1ED96460B}">
      <dgm:prSet/>
      <dgm:spPr/>
      <dgm:t>
        <a:bodyPr/>
        <a:lstStyle/>
        <a:p>
          <a:endParaRPr lang="en-GB"/>
        </a:p>
      </dgm:t>
    </dgm:pt>
    <dgm:pt modelId="{6D9B5613-CD7C-40C1-81BA-DDBB07F39E1B}">
      <dgm:prSet phldrT="[Text]" custT="1"/>
      <dgm:spPr/>
      <dgm:t>
        <a:bodyPr/>
        <a:lstStyle/>
        <a:p>
          <a:r>
            <a:rPr lang="en-GB" sz="800" spc="60" baseline="0"/>
            <a:t>exam confirmation packs</a:t>
          </a:r>
        </a:p>
      </dgm:t>
    </dgm:pt>
    <dgm:pt modelId="{E72F8D3F-DDF4-44AB-B137-0E18BEDA814E}" type="parTrans" cxnId="{0FCC0318-4FA0-4E19-BC2C-5721F3DB811D}">
      <dgm:prSet/>
      <dgm:spPr/>
      <dgm:t>
        <a:bodyPr/>
        <a:lstStyle/>
        <a:p>
          <a:endParaRPr lang="en-GB"/>
        </a:p>
      </dgm:t>
    </dgm:pt>
    <dgm:pt modelId="{133952F2-1741-4E15-ABEA-FA86817DF10D}" type="sibTrans" cxnId="{0FCC0318-4FA0-4E19-BC2C-5721F3DB811D}">
      <dgm:prSet/>
      <dgm:spPr/>
      <dgm:t>
        <a:bodyPr/>
        <a:lstStyle/>
        <a:p>
          <a:endParaRPr lang="en-GB"/>
        </a:p>
      </dgm:t>
    </dgm:pt>
    <dgm:pt modelId="{6DD71BF0-C44F-4E73-A1D3-DF6AB8E65A89}">
      <dgm:prSet phldrT="[Text]" custT="1"/>
      <dgm:spPr/>
      <dgm:t>
        <a:bodyPr/>
        <a:lstStyle/>
        <a:p>
          <a:r>
            <a:rPr lang="en-GB" sz="1100"/>
            <a:t> </a:t>
          </a:r>
          <a:r>
            <a:rPr lang="en-GB" sz="800"/>
            <a:t>posted 6 weeks prior to the start of the exams</a:t>
          </a:r>
        </a:p>
      </dgm:t>
    </dgm:pt>
    <dgm:pt modelId="{92F346EC-58FC-4DA8-B489-1E0DF9524767}" type="parTrans" cxnId="{2013B337-CDD2-4D3B-B6E3-691C30388365}">
      <dgm:prSet/>
      <dgm:spPr/>
      <dgm:t>
        <a:bodyPr/>
        <a:lstStyle/>
        <a:p>
          <a:endParaRPr lang="en-GB"/>
        </a:p>
      </dgm:t>
    </dgm:pt>
    <dgm:pt modelId="{A3F5D169-095C-45EA-9D8A-167DCC4E765A}" type="sibTrans" cxnId="{2013B337-CDD2-4D3B-B6E3-691C30388365}">
      <dgm:prSet/>
      <dgm:spPr/>
      <dgm:t>
        <a:bodyPr/>
        <a:lstStyle/>
        <a:p>
          <a:endParaRPr lang="en-GB"/>
        </a:p>
      </dgm:t>
    </dgm:pt>
    <dgm:pt modelId="{149A352A-500B-4D82-A156-A6B12FB4FDCA}">
      <dgm:prSet phldrT="[Text]"/>
      <dgm:spPr/>
      <dgm:t>
        <a:bodyPr/>
        <a:lstStyle/>
        <a:p>
          <a:r>
            <a:rPr lang="en-GB"/>
            <a:t>start of exams</a:t>
          </a:r>
        </a:p>
      </dgm:t>
    </dgm:pt>
    <dgm:pt modelId="{6FF87382-B473-4186-95DE-1F54CDB41E31}" type="parTrans" cxnId="{4DC881AE-F2E4-48AB-AEDB-55EE381AD916}">
      <dgm:prSet/>
      <dgm:spPr/>
      <dgm:t>
        <a:bodyPr/>
        <a:lstStyle/>
        <a:p>
          <a:endParaRPr lang="en-GB"/>
        </a:p>
      </dgm:t>
    </dgm:pt>
    <dgm:pt modelId="{2214E900-5B4B-4578-A8E4-A72D9A3A92E2}" type="sibTrans" cxnId="{4DC881AE-F2E4-48AB-AEDB-55EE381AD916}">
      <dgm:prSet/>
      <dgm:spPr/>
      <dgm:t>
        <a:bodyPr/>
        <a:lstStyle/>
        <a:p>
          <a:endParaRPr lang="en-GB"/>
        </a:p>
      </dgm:t>
    </dgm:pt>
    <dgm:pt modelId="{E35BAF00-0201-43EC-A07B-ED3636B51650}">
      <dgm:prSet phldrT="[Text]" custT="1"/>
      <dgm:spPr/>
      <dgm:t>
        <a:bodyPr/>
        <a:lstStyle/>
        <a:p>
          <a:r>
            <a:rPr lang="en-GB" sz="800"/>
            <a:t> written exams 2nd week of November</a:t>
          </a:r>
        </a:p>
      </dgm:t>
    </dgm:pt>
    <dgm:pt modelId="{2E684C0C-A47D-41E3-9467-566B57D577C1}" type="parTrans" cxnId="{97058BFF-4D5E-4A56-8DDA-050AA7BFC13D}">
      <dgm:prSet/>
      <dgm:spPr/>
      <dgm:t>
        <a:bodyPr/>
        <a:lstStyle/>
        <a:p>
          <a:endParaRPr lang="en-GB"/>
        </a:p>
      </dgm:t>
    </dgm:pt>
    <dgm:pt modelId="{3222473B-5BAB-4E18-8163-D3B25F0BFA29}" type="sibTrans" cxnId="{97058BFF-4D5E-4A56-8DDA-050AA7BFC13D}">
      <dgm:prSet/>
      <dgm:spPr/>
      <dgm:t>
        <a:bodyPr/>
        <a:lstStyle/>
        <a:p>
          <a:endParaRPr lang="en-GB"/>
        </a:p>
      </dgm:t>
    </dgm:pt>
    <dgm:pt modelId="{98B52B48-83AB-4178-A929-D066266C0FDE}">
      <dgm:prSet phldrT="[Text]" custT="1"/>
      <dgm:spPr/>
      <dgm:t>
        <a:bodyPr/>
        <a:lstStyle/>
        <a:p>
          <a:r>
            <a:rPr lang="en-GB" sz="800"/>
            <a:t> practical and oral exams 3rd or 4th week of November</a:t>
          </a:r>
        </a:p>
      </dgm:t>
    </dgm:pt>
    <dgm:pt modelId="{5509F7F9-3718-42B4-A279-B94269694DF9}" type="parTrans" cxnId="{BB3AE353-1CCF-4296-9353-FEA12A1E7062}">
      <dgm:prSet/>
      <dgm:spPr/>
      <dgm:t>
        <a:bodyPr/>
        <a:lstStyle/>
        <a:p>
          <a:endParaRPr lang="en-GB"/>
        </a:p>
      </dgm:t>
    </dgm:pt>
    <dgm:pt modelId="{B9FF7194-7124-4478-80C4-20012F45D8FA}" type="sibTrans" cxnId="{BB3AE353-1CCF-4296-9353-FEA12A1E7062}">
      <dgm:prSet/>
      <dgm:spPr/>
      <dgm:t>
        <a:bodyPr/>
        <a:lstStyle/>
        <a:p>
          <a:endParaRPr lang="en-GB"/>
        </a:p>
      </dgm:t>
    </dgm:pt>
    <dgm:pt modelId="{35DDB58E-74C7-4324-AADF-124E1CC58CA7}">
      <dgm:prSet custT="1"/>
      <dgm:spPr/>
      <dgm:t>
        <a:bodyPr/>
        <a:lstStyle/>
        <a:p>
          <a:r>
            <a:rPr lang="en-GB" sz="800"/>
            <a:t>exam registration opens</a:t>
          </a:r>
        </a:p>
      </dgm:t>
    </dgm:pt>
    <dgm:pt modelId="{6E75931B-46AC-400A-BD39-6F4F01D2BB6D}" type="parTrans" cxnId="{D27881FF-420A-4779-8697-A7C13AB194CA}">
      <dgm:prSet/>
      <dgm:spPr/>
      <dgm:t>
        <a:bodyPr/>
        <a:lstStyle/>
        <a:p>
          <a:endParaRPr lang="en-GB"/>
        </a:p>
      </dgm:t>
    </dgm:pt>
    <dgm:pt modelId="{49FCFF56-66A7-45EA-BE11-E6E2139FAE2A}" type="sibTrans" cxnId="{D27881FF-420A-4779-8697-A7C13AB194CA}">
      <dgm:prSet/>
      <dgm:spPr/>
      <dgm:t>
        <a:bodyPr/>
        <a:lstStyle/>
        <a:p>
          <a:endParaRPr lang="en-GB"/>
        </a:p>
      </dgm:t>
    </dgm:pt>
    <dgm:pt modelId="{EB1B0AAE-ACFD-4830-96B8-BB9916683D15}">
      <dgm:prSet custT="1"/>
      <dgm:spPr/>
      <dgm:t>
        <a:bodyPr/>
        <a:lstStyle/>
        <a:p>
          <a:r>
            <a:rPr lang="en-GB" sz="700"/>
            <a:t> </a:t>
          </a:r>
          <a:r>
            <a:rPr lang="en-GB" sz="800"/>
            <a:t>mid-May</a:t>
          </a:r>
          <a:r>
            <a:rPr lang="en-GB" sz="900"/>
            <a:t> </a:t>
          </a:r>
        </a:p>
      </dgm:t>
    </dgm:pt>
    <dgm:pt modelId="{E79FD31A-CC1A-4C07-A2B6-2369301E27F7}" type="parTrans" cxnId="{604D28DE-BD38-4594-97DE-8C7EF7CC18CD}">
      <dgm:prSet/>
      <dgm:spPr/>
      <dgm:t>
        <a:bodyPr/>
        <a:lstStyle/>
        <a:p>
          <a:endParaRPr lang="en-GB"/>
        </a:p>
      </dgm:t>
    </dgm:pt>
    <dgm:pt modelId="{54000EEE-8CCD-497B-B7D6-2B8983EA5CC8}" type="sibTrans" cxnId="{604D28DE-BD38-4594-97DE-8C7EF7CC18CD}">
      <dgm:prSet/>
      <dgm:spPr/>
      <dgm:t>
        <a:bodyPr/>
        <a:lstStyle/>
        <a:p>
          <a:endParaRPr lang="en-GB"/>
        </a:p>
      </dgm:t>
    </dgm:pt>
    <dgm:pt modelId="{5D0C34F2-DFBB-4907-9FB3-8249AA4C6D97}">
      <dgm:prSet custT="1"/>
      <dgm:spPr/>
      <dgm:t>
        <a:bodyPr/>
        <a:lstStyle/>
        <a:p>
          <a:r>
            <a:rPr lang="en-GB" sz="800"/>
            <a:t>exam results</a:t>
          </a:r>
        </a:p>
      </dgm:t>
    </dgm:pt>
    <dgm:pt modelId="{4EC48740-7847-44C6-B38F-6F66E6D9DE8F}" type="parTrans" cxnId="{8BC93BA9-D720-4AD2-8FA3-A33E14E269D6}">
      <dgm:prSet/>
      <dgm:spPr/>
      <dgm:t>
        <a:bodyPr/>
        <a:lstStyle/>
        <a:p>
          <a:endParaRPr lang="en-GB"/>
        </a:p>
      </dgm:t>
    </dgm:pt>
    <dgm:pt modelId="{7A89F6D0-0286-4671-BC44-CCB687A4E636}" type="sibTrans" cxnId="{8BC93BA9-D720-4AD2-8FA3-A33E14E269D6}">
      <dgm:prSet/>
      <dgm:spPr/>
      <dgm:t>
        <a:bodyPr/>
        <a:lstStyle/>
        <a:p>
          <a:endParaRPr lang="en-GB"/>
        </a:p>
      </dgm:t>
    </dgm:pt>
    <dgm:pt modelId="{A162B37C-3EE0-4DA0-8449-56E58C478CCC}">
      <dgm:prSet custT="1"/>
      <dgm:spPr/>
      <dgm:t>
        <a:bodyPr/>
        <a:lstStyle/>
        <a:p>
          <a:r>
            <a:rPr lang="en-GB" sz="800"/>
            <a:t> QAB meet in February  and results posted one week after the meeting</a:t>
          </a:r>
        </a:p>
      </dgm:t>
    </dgm:pt>
    <dgm:pt modelId="{768EE0D0-2F33-4E22-8C83-CD97213F90DD}" type="parTrans" cxnId="{262D231D-EC81-452D-889B-13C7142EA3DF}">
      <dgm:prSet/>
      <dgm:spPr/>
      <dgm:t>
        <a:bodyPr/>
        <a:lstStyle/>
        <a:p>
          <a:endParaRPr lang="en-GB"/>
        </a:p>
      </dgm:t>
    </dgm:pt>
    <dgm:pt modelId="{8A19376D-E135-4B45-B84F-7D482B248CB7}" type="sibTrans" cxnId="{262D231D-EC81-452D-889B-13C7142EA3DF}">
      <dgm:prSet/>
      <dgm:spPr/>
      <dgm:t>
        <a:bodyPr/>
        <a:lstStyle/>
        <a:p>
          <a:endParaRPr lang="en-GB"/>
        </a:p>
      </dgm:t>
    </dgm:pt>
    <dgm:pt modelId="{E64AF920-FE13-4EBD-924E-88F6492A704C}">
      <dgm:prSet phldrT="[Text]" custT="1"/>
      <dgm:spPr/>
      <dgm:t>
        <a:bodyPr/>
        <a:lstStyle/>
        <a:p>
          <a:r>
            <a:rPr lang="en-GB" sz="800"/>
            <a:t> 2 weeks after closing date the timetables are published on the website</a:t>
          </a:r>
        </a:p>
      </dgm:t>
    </dgm:pt>
    <dgm:pt modelId="{B9B797BA-4CFC-40E3-85CD-418AE5EF4BC6}" type="parTrans" cxnId="{58F9F449-9C34-4E82-80ED-1EAEB8B170DE}">
      <dgm:prSet/>
      <dgm:spPr/>
      <dgm:t>
        <a:bodyPr/>
        <a:lstStyle/>
        <a:p>
          <a:endParaRPr lang="en-GB"/>
        </a:p>
      </dgm:t>
    </dgm:pt>
    <dgm:pt modelId="{4B619449-6804-43D1-B087-9367E23F3BA9}" type="sibTrans" cxnId="{58F9F449-9C34-4E82-80ED-1EAEB8B170DE}">
      <dgm:prSet/>
      <dgm:spPr/>
      <dgm:t>
        <a:bodyPr/>
        <a:lstStyle/>
        <a:p>
          <a:endParaRPr lang="en-GB"/>
        </a:p>
      </dgm:t>
    </dgm:pt>
    <dgm:pt modelId="{A134E9F1-F40A-4FBD-A2B4-43FF1009943C}" type="pres">
      <dgm:prSet presAssocID="{F155173D-094A-4E7E-B57A-EC6EAAC01786}" presName="linearFlow" presStyleCnt="0">
        <dgm:presLayoutVars>
          <dgm:dir/>
          <dgm:animLvl val="lvl"/>
          <dgm:resizeHandles val="exact"/>
        </dgm:presLayoutVars>
      </dgm:prSet>
      <dgm:spPr/>
      <dgm:t>
        <a:bodyPr/>
        <a:lstStyle/>
        <a:p>
          <a:endParaRPr lang="en-GB"/>
        </a:p>
      </dgm:t>
    </dgm:pt>
    <dgm:pt modelId="{F574B361-ADCF-401D-BE34-44BFF8138103}" type="pres">
      <dgm:prSet presAssocID="{35DDB58E-74C7-4324-AADF-124E1CC58CA7}" presName="composite" presStyleCnt="0"/>
      <dgm:spPr/>
    </dgm:pt>
    <dgm:pt modelId="{2E7720C1-8979-4620-98F7-CBC6B796591F}" type="pres">
      <dgm:prSet presAssocID="{35DDB58E-74C7-4324-AADF-124E1CC58CA7}" presName="parTx" presStyleLbl="node1" presStyleIdx="0" presStyleCnt="5">
        <dgm:presLayoutVars>
          <dgm:chMax val="0"/>
          <dgm:chPref val="0"/>
          <dgm:bulletEnabled val="1"/>
        </dgm:presLayoutVars>
      </dgm:prSet>
      <dgm:spPr/>
      <dgm:t>
        <a:bodyPr/>
        <a:lstStyle/>
        <a:p>
          <a:endParaRPr lang="en-GB"/>
        </a:p>
      </dgm:t>
    </dgm:pt>
    <dgm:pt modelId="{29253368-CF73-4FD5-AAB6-74FFFCA57CFE}" type="pres">
      <dgm:prSet presAssocID="{35DDB58E-74C7-4324-AADF-124E1CC58CA7}" presName="parSh" presStyleLbl="node1" presStyleIdx="0" presStyleCnt="5" custScaleY="140787" custLinFactNeighborX="-443" custLinFactNeighborY="-11107"/>
      <dgm:spPr/>
      <dgm:t>
        <a:bodyPr/>
        <a:lstStyle/>
        <a:p>
          <a:endParaRPr lang="en-GB"/>
        </a:p>
      </dgm:t>
    </dgm:pt>
    <dgm:pt modelId="{D37AE965-1D12-4DF9-92B2-77C42205881A}" type="pres">
      <dgm:prSet presAssocID="{35DDB58E-74C7-4324-AADF-124E1CC58CA7}" presName="desTx" presStyleLbl="fgAcc1" presStyleIdx="0" presStyleCnt="5" custScaleY="35128" custLinFactNeighborX="-3244" custLinFactNeighborY="-33248">
        <dgm:presLayoutVars>
          <dgm:bulletEnabled val="1"/>
        </dgm:presLayoutVars>
      </dgm:prSet>
      <dgm:spPr/>
      <dgm:t>
        <a:bodyPr/>
        <a:lstStyle/>
        <a:p>
          <a:endParaRPr lang="en-GB"/>
        </a:p>
      </dgm:t>
    </dgm:pt>
    <dgm:pt modelId="{5A0EE096-29AF-49A3-BF7B-D4ABEC54CB6C}" type="pres">
      <dgm:prSet presAssocID="{49FCFF56-66A7-45EA-BE11-E6E2139FAE2A}" presName="sibTrans" presStyleLbl="sibTrans2D1" presStyleIdx="0" presStyleCnt="4" custAng="252471" custLinFactNeighborX="2007" custLinFactNeighborY="20725"/>
      <dgm:spPr/>
      <dgm:t>
        <a:bodyPr/>
        <a:lstStyle/>
        <a:p>
          <a:endParaRPr lang="en-GB"/>
        </a:p>
      </dgm:t>
    </dgm:pt>
    <dgm:pt modelId="{066349DF-2D64-4BE8-8742-1FE9D68A7C9A}" type="pres">
      <dgm:prSet presAssocID="{49FCFF56-66A7-45EA-BE11-E6E2139FAE2A}" presName="connTx" presStyleLbl="sibTrans2D1" presStyleIdx="0" presStyleCnt="4"/>
      <dgm:spPr/>
      <dgm:t>
        <a:bodyPr/>
        <a:lstStyle/>
        <a:p>
          <a:endParaRPr lang="en-GB"/>
        </a:p>
      </dgm:t>
    </dgm:pt>
    <dgm:pt modelId="{A15C074A-02C9-49CE-BE58-A88EAB0090B8}" type="pres">
      <dgm:prSet presAssocID="{92E3AE33-D3B4-4C93-A911-2752DF8F8030}" presName="composite" presStyleCnt="0"/>
      <dgm:spPr/>
    </dgm:pt>
    <dgm:pt modelId="{C2B608F0-26A4-4308-B905-2FF228A1E1DA}" type="pres">
      <dgm:prSet presAssocID="{92E3AE33-D3B4-4C93-A911-2752DF8F8030}" presName="parTx" presStyleLbl="node1" presStyleIdx="0" presStyleCnt="5">
        <dgm:presLayoutVars>
          <dgm:chMax val="0"/>
          <dgm:chPref val="0"/>
          <dgm:bulletEnabled val="1"/>
        </dgm:presLayoutVars>
      </dgm:prSet>
      <dgm:spPr/>
      <dgm:t>
        <a:bodyPr/>
        <a:lstStyle/>
        <a:p>
          <a:endParaRPr lang="en-GB"/>
        </a:p>
      </dgm:t>
    </dgm:pt>
    <dgm:pt modelId="{AC219596-B620-4162-A85F-89D8DC3B60ED}" type="pres">
      <dgm:prSet presAssocID="{92E3AE33-D3B4-4C93-A911-2752DF8F8030}" presName="parSh" presStyleLbl="node1" presStyleIdx="1" presStyleCnt="5" custScaleY="146958" custLinFactNeighborX="2309" custLinFactNeighborY="4772"/>
      <dgm:spPr/>
      <dgm:t>
        <a:bodyPr/>
        <a:lstStyle/>
        <a:p>
          <a:endParaRPr lang="en-GB"/>
        </a:p>
      </dgm:t>
    </dgm:pt>
    <dgm:pt modelId="{6D4D4FEC-37ED-4284-B62D-52CC92DE4C5B}" type="pres">
      <dgm:prSet presAssocID="{92E3AE33-D3B4-4C93-A911-2752DF8F8030}" presName="desTx" presStyleLbl="fgAcc1" presStyleIdx="1" presStyleCnt="5" custScaleY="105419" custLinFactNeighborX="3432" custLinFactNeighborY="10368">
        <dgm:presLayoutVars>
          <dgm:bulletEnabled val="1"/>
        </dgm:presLayoutVars>
      </dgm:prSet>
      <dgm:spPr/>
      <dgm:t>
        <a:bodyPr/>
        <a:lstStyle/>
        <a:p>
          <a:endParaRPr lang="en-GB"/>
        </a:p>
      </dgm:t>
    </dgm:pt>
    <dgm:pt modelId="{AD72FDF1-A3BA-4A22-B8EF-5427282F96A1}" type="pres">
      <dgm:prSet presAssocID="{D7B19A09-196A-4CC5-AF9C-05199A53DD7A}" presName="sibTrans" presStyleLbl="sibTrans2D1" presStyleIdx="1" presStyleCnt="4" custAng="21280501"/>
      <dgm:spPr/>
      <dgm:t>
        <a:bodyPr/>
        <a:lstStyle/>
        <a:p>
          <a:endParaRPr lang="en-GB"/>
        </a:p>
      </dgm:t>
    </dgm:pt>
    <dgm:pt modelId="{2689B209-8BE2-433F-A6E0-E365F50F7AB6}" type="pres">
      <dgm:prSet presAssocID="{D7B19A09-196A-4CC5-AF9C-05199A53DD7A}" presName="connTx" presStyleLbl="sibTrans2D1" presStyleIdx="1" presStyleCnt="4"/>
      <dgm:spPr/>
      <dgm:t>
        <a:bodyPr/>
        <a:lstStyle/>
        <a:p>
          <a:endParaRPr lang="en-GB"/>
        </a:p>
      </dgm:t>
    </dgm:pt>
    <dgm:pt modelId="{0CCCA281-99CC-4861-A61F-FF89FF907AA6}" type="pres">
      <dgm:prSet presAssocID="{6D9B5613-CD7C-40C1-81BA-DDBB07F39E1B}" presName="composite" presStyleCnt="0"/>
      <dgm:spPr/>
    </dgm:pt>
    <dgm:pt modelId="{E1ECE7D2-C557-4793-8A0A-254FF92E971E}" type="pres">
      <dgm:prSet presAssocID="{6D9B5613-CD7C-40C1-81BA-DDBB07F39E1B}" presName="parTx" presStyleLbl="node1" presStyleIdx="1" presStyleCnt="5">
        <dgm:presLayoutVars>
          <dgm:chMax val="0"/>
          <dgm:chPref val="0"/>
          <dgm:bulletEnabled val="1"/>
        </dgm:presLayoutVars>
      </dgm:prSet>
      <dgm:spPr/>
      <dgm:t>
        <a:bodyPr/>
        <a:lstStyle/>
        <a:p>
          <a:endParaRPr lang="en-GB"/>
        </a:p>
      </dgm:t>
    </dgm:pt>
    <dgm:pt modelId="{DF0FD68D-F576-4CD0-AA15-E30A29650AC4}" type="pres">
      <dgm:prSet presAssocID="{6D9B5613-CD7C-40C1-81BA-DDBB07F39E1B}" presName="parSh" presStyleLbl="node1" presStyleIdx="2" presStyleCnt="5" custScaleY="144290"/>
      <dgm:spPr/>
      <dgm:t>
        <a:bodyPr/>
        <a:lstStyle/>
        <a:p>
          <a:endParaRPr lang="en-GB"/>
        </a:p>
      </dgm:t>
    </dgm:pt>
    <dgm:pt modelId="{E70C86E3-3ADB-4DBE-98A3-8C51D12136DF}" type="pres">
      <dgm:prSet presAssocID="{6D9B5613-CD7C-40C1-81BA-DDBB07F39E1B}" presName="desTx" presStyleLbl="fgAcc1" presStyleIdx="2" presStyleCnt="5" custScaleY="82156" custLinFactNeighborX="-2310" custLinFactNeighborY="-1806">
        <dgm:presLayoutVars>
          <dgm:bulletEnabled val="1"/>
        </dgm:presLayoutVars>
      </dgm:prSet>
      <dgm:spPr/>
      <dgm:t>
        <a:bodyPr/>
        <a:lstStyle/>
        <a:p>
          <a:endParaRPr lang="en-GB"/>
        </a:p>
      </dgm:t>
    </dgm:pt>
    <dgm:pt modelId="{2B957A2A-0FED-4326-9535-B7DEA776B011}" type="pres">
      <dgm:prSet presAssocID="{133952F2-1741-4E15-ABEA-FA86817DF10D}" presName="sibTrans" presStyleLbl="sibTrans2D1" presStyleIdx="2" presStyleCnt="4"/>
      <dgm:spPr/>
      <dgm:t>
        <a:bodyPr/>
        <a:lstStyle/>
        <a:p>
          <a:endParaRPr lang="en-GB"/>
        </a:p>
      </dgm:t>
    </dgm:pt>
    <dgm:pt modelId="{A87F504D-B094-4967-8AC7-B19EDE13AA29}" type="pres">
      <dgm:prSet presAssocID="{133952F2-1741-4E15-ABEA-FA86817DF10D}" presName="connTx" presStyleLbl="sibTrans2D1" presStyleIdx="2" presStyleCnt="4"/>
      <dgm:spPr/>
      <dgm:t>
        <a:bodyPr/>
        <a:lstStyle/>
        <a:p>
          <a:endParaRPr lang="en-GB"/>
        </a:p>
      </dgm:t>
    </dgm:pt>
    <dgm:pt modelId="{EF7B178F-1BE8-425F-B44E-F6A9BED98142}" type="pres">
      <dgm:prSet presAssocID="{149A352A-500B-4D82-A156-A6B12FB4FDCA}" presName="composite" presStyleCnt="0"/>
      <dgm:spPr/>
    </dgm:pt>
    <dgm:pt modelId="{0EA263A8-9F48-4A1D-BF7B-8D29AB9C0307}" type="pres">
      <dgm:prSet presAssocID="{149A352A-500B-4D82-A156-A6B12FB4FDCA}" presName="parTx" presStyleLbl="node1" presStyleIdx="2" presStyleCnt="5">
        <dgm:presLayoutVars>
          <dgm:chMax val="0"/>
          <dgm:chPref val="0"/>
          <dgm:bulletEnabled val="1"/>
        </dgm:presLayoutVars>
      </dgm:prSet>
      <dgm:spPr/>
      <dgm:t>
        <a:bodyPr/>
        <a:lstStyle/>
        <a:p>
          <a:endParaRPr lang="en-GB"/>
        </a:p>
      </dgm:t>
    </dgm:pt>
    <dgm:pt modelId="{E3913E7C-9BBF-4166-84B6-96D3045C2E60}" type="pres">
      <dgm:prSet presAssocID="{149A352A-500B-4D82-A156-A6B12FB4FDCA}" presName="parSh" presStyleLbl="node1" presStyleIdx="3" presStyleCnt="5" custScaleY="152372" custLinFactNeighborX="770" custLinFactNeighborY="12231"/>
      <dgm:spPr/>
      <dgm:t>
        <a:bodyPr/>
        <a:lstStyle/>
        <a:p>
          <a:endParaRPr lang="en-GB"/>
        </a:p>
      </dgm:t>
    </dgm:pt>
    <dgm:pt modelId="{09B50017-6550-4DF0-86BD-07FE8A4228C0}" type="pres">
      <dgm:prSet presAssocID="{149A352A-500B-4D82-A156-A6B12FB4FDCA}" presName="desTx" presStyleLbl="fgAcc1" presStyleIdx="3" presStyleCnt="5" custLinFactNeighborX="-770" custLinFactNeighborY="11788">
        <dgm:presLayoutVars>
          <dgm:bulletEnabled val="1"/>
        </dgm:presLayoutVars>
      </dgm:prSet>
      <dgm:spPr/>
      <dgm:t>
        <a:bodyPr/>
        <a:lstStyle/>
        <a:p>
          <a:endParaRPr lang="en-GB"/>
        </a:p>
      </dgm:t>
    </dgm:pt>
    <dgm:pt modelId="{E286A200-E913-4D6D-89AC-C9CA447D4740}" type="pres">
      <dgm:prSet presAssocID="{2214E900-5B4B-4578-A8E4-A72D9A3A92E2}" presName="sibTrans" presStyleLbl="sibTrans2D1" presStyleIdx="3" presStyleCnt="4" custAng="146171"/>
      <dgm:spPr/>
      <dgm:t>
        <a:bodyPr/>
        <a:lstStyle/>
        <a:p>
          <a:endParaRPr lang="en-GB"/>
        </a:p>
      </dgm:t>
    </dgm:pt>
    <dgm:pt modelId="{408A11F9-F8FA-40C2-8769-3A06160CE57A}" type="pres">
      <dgm:prSet presAssocID="{2214E900-5B4B-4578-A8E4-A72D9A3A92E2}" presName="connTx" presStyleLbl="sibTrans2D1" presStyleIdx="3" presStyleCnt="4"/>
      <dgm:spPr/>
      <dgm:t>
        <a:bodyPr/>
        <a:lstStyle/>
        <a:p>
          <a:endParaRPr lang="en-GB"/>
        </a:p>
      </dgm:t>
    </dgm:pt>
    <dgm:pt modelId="{96CE6E14-EA7B-4C01-ABA9-15D023682D20}" type="pres">
      <dgm:prSet presAssocID="{5D0C34F2-DFBB-4907-9FB3-8249AA4C6D97}" presName="composite" presStyleCnt="0"/>
      <dgm:spPr/>
    </dgm:pt>
    <dgm:pt modelId="{1F0B1BEB-0D80-4477-8178-CDC0AEA24285}" type="pres">
      <dgm:prSet presAssocID="{5D0C34F2-DFBB-4907-9FB3-8249AA4C6D97}" presName="parTx" presStyleLbl="node1" presStyleIdx="3" presStyleCnt="5">
        <dgm:presLayoutVars>
          <dgm:chMax val="0"/>
          <dgm:chPref val="0"/>
          <dgm:bulletEnabled val="1"/>
        </dgm:presLayoutVars>
      </dgm:prSet>
      <dgm:spPr/>
    </dgm:pt>
    <dgm:pt modelId="{3612E2A9-EEA6-4A2E-8F32-4929F34E0F36}" type="pres">
      <dgm:prSet presAssocID="{5D0C34F2-DFBB-4907-9FB3-8249AA4C6D97}" presName="parSh" presStyleLbl="node1" presStyleIdx="4" presStyleCnt="5" custScaleY="132518" custLinFactNeighborY="3057"/>
      <dgm:spPr/>
    </dgm:pt>
    <dgm:pt modelId="{8DFFFCAB-0C24-4736-BD57-5C3F1171025A}" type="pres">
      <dgm:prSet presAssocID="{5D0C34F2-DFBB-4907-9FB3-8249AA4C6D97}" presName="desTx" presStyleLbl="fgAcc1" presStyleIdx="4" presStyleCnt="5" custLinFactNeighborX="-6158" custLinFactNeighborY="5988">
        <dgm:presLayoutVars>
          <dgm:bulletEnabled val="1"/>
        </dgm:presLayoutVars>
      </dgm:prSet>
      <dgm:spPr/>
      <dgm:t>
        <a:bodyPr/>
        <a:lstStyle/>
        <a:p>
          <a:endParaRPr lang="en-GB"/>
        </a:p>
      </dgm:t>
    </dgm:pt>
  </dgm:ptLst>
  <dgm:cxnLst>
    <dgm:cxn modelId="{B58E6235-6249-43A5-B706-A93782F4A5C5}" type="presOf" srcId="{F155173D-094A-4E7E-B57A-EC6EAAC01786}" destId="{A134E9F1-F40A-4FBD-A2B4-43FF1009943C}" srcOrd="0" destOrd="0" presId="urn:microsoft.com/office/officeart/2005/8/layout/process3"/>
    <dgm:cxn modelId="{DD0D5C39-D5F2-4671-85CB-E8A7A983D93A}" type="presOf" srcId="{49FCFF56-66A7-45EA-BE11-E6E2139FAE2A}" destId="{066349DF-2D64-4BE8-8742-1FE9D68A7C9A}" srcOrd="1" destOrd="0" presId="urn:microsoft.com/office/officeart/2005/8/layout/process3"/>
    <dgm:cxn modelId="{EE5C026E-ACCA-4F3D-9A15-BB45E615AC8D}" type="presOf" srcId="{E64AF920-FE13-4EBD-924E-88F6492A704C}" destId="{6D4D4FEC-37ED-4284-B62D-52CC92DE4C5B}" srcOrd="0" destOrd="1" presId="urn:microsoft.com/office/officeart/2005/8/layout/process3"/>
    <dgm:cxn modelId="{199D379A-84CE-4D91-A921-A24DF88F5A5E}" type="presOf" srcId="{25E566A7-D272-40E9-B6A3-F1E296984942}" destId="{6D4D4FEC-37ED-4284-B62D-52CC92DE4C5B}" srcOrd="0" destOrd="0" presId="urn:microsoft.com/office/officeart/2005/8/layout/process3"/>
    <dgm:cxn modelId="{8BC93BA9-D720-4AD2-8FA3-A33E14E269D6}" srcId="{F155173D-094A-4E7E-B57A-EC6EAAC01786}" destId="{5D0C34F2-DFBB-4907-9FB3-8249AA4C6D97}" srcOrd="4" destOrd="0" parTransId="{4EC48740-7847-44C6-B38F-6F66E6D9DE8F}" sibTransId="{7A89F6D0-0286-4671-BC44-CCB687A4E636}"/>
    <dgm:cxn modelId="{BE2FD005-9992-420D-8F5C-E37100A197CF}" type="presOf" srcId="{133952F2-1741-4E15-ABEA-FA86817DF10D}" destId="{2B957A2A-0FED-4326-9535-B7DEA776B011}" srcOrd="0" destOrd="0" presId="urn:microsoft.com/office/officeart/2005/8/layout/process3"/>
    <dgm:cxn modelId="{0A09EF6D-D89A-4444-AC9B-DF8740CDA91F}" type="presOf" srcId="{98B52B48-83AB-4178-A929-D066266C0FDE}" destId="{09B50017-6550-4DF0-86BD-07FE8A4228C0}" srcOrd="0" destOrd="1" presId="urn:microsoft.com/office/officeart/2005/8/layout/process3"/>
    <dgm:cxn modelId="{71A56E40-512E-43BF-816E-978B6FACC84B}" type="presOf" srcId="{149A352A-500B-4D82-A156-A6B12FB4FDCA}" destId="{0EA263A8-9F48-4A1D-BF7B-8D29AB9C0307}" srcOrd="0" destOrd="0" presId="urn:microsoft.com/office/officeart/2005/8/layout/process3"/>
    <dgm:cxn modelId="{604D28DE-BD38-4594-97DE-8C7EF7CC18CD}" srcId="{35DDB58E-74C7-4324-AADF-124E1CC58CA7}" destId="{EB1B0AAE-ACFD-4830-96B8-BB9916683D15}" srcOrd="0" destOrd="0" parTransId="{E79FD31A-CC1A-4C07-A2B6-2369301E27F7}" sibTransId="{54000EEE-8CCD-497B-B7D6-2B8983EA5CC8}"/>
    <dgm:cxn modelId="{1F5566E0-86B6-44B5-960F-0D3ED2E4FF35}" type="presOf" srcId="{EB1B0AAE-ACFD-4830-96B8-BB9916683D15}" destId="{D37AE965-1D12-4DF9-92B2-77C42205881A}" srcOrd="0" destOrd="0" presId="urn:microsoft.com/office/officeart/2005/8/layout/process3"/>
    <dgm:cxn modelId="{E57D1AC0-1E10-4CDA-901D-6A15FD937851}" type="presOf" srcId="{6D9B5613-CD7C-40C1-81BA-DDBB07F39E1B}" destId="{E1ECE7D2-C557-4793-8A0A-254FF92E971E}" srcOrd="0" destOrd="0" presId="urn:microsoft.com/office/officeart/2005/8/layout/process3"/>
    <dgm:cxn modelId="{82784F00-E9DB-4B0A-BAEB-A8D1ED96460B}" srcId="{92E3AE33-D3B4-4C93-A911-2752DF8F8030}" destId="{25E566A7-D272-40E9-B6A3-F1E296984942}" srcOrd="0" destOrd="0" parTransId="{73D2818D-45DB-4DB6-A5C6-A3837335DBD9}" sibTransId="{9C33C578-CC89-4017-B869-6A670A9444FB}"/>
    <dgm:cxn modelId="{47B238A1-A49E-46C5-A8F2-3224437953B2}" type="presOf" srcId="{5D0C34F2-DFBB-4907-9FB3-8249AA4C6D97}" destId="{3612E2A9-EEA6-4A2E-8F32-4929F34E0F36}" srcOrd="1" destOrd="0" presId="urn:microsoft.com/office/officeart/2005/8/layout/process3"/>
    <dgm:cxn modelId="{D27881FF-420A-4779-8697-A7C13AB194CA}" srcId="{F155173D-094A-4E7E-B57A-EC6EAAC01786}" destId="{35DDB58E-74C7-4324-AADF-124E1CC58CA7}" srcOrd="0" destOrd="0" parTransId="{6E75931B-46AC-400A-BD39-6F4F01D2BB6D}" sibTransId="{49FCFF56-66A7-45EA-BE11-E6E2139FAE2A}"/>
    <dgm:cxn modelId="{F8AFB331-48CC-4188-A857-21C571D7AEC5}" type="presOf" srcId="{92E3AE33-D3B4-4C93-A911-2752DF8F8030}" destId="{AC219596-B620-4162-A85F-89D8DC3B60ED}" srcOrd="1" destOrd="0" presId="urn:microsoft.com/office/officeart/2005/8/layout/process3"/>
    <dgm:cxn modelId="{49B23F40-CC18-4126-AE18-54B089E38508}" type="presOf" srcId="{35DDB58E-74C7-4324-AADF-124E1CC58CA7}" destId="{29253368-CF73-4FD5-AAB6-74FFFCA57CFE}" srcOrd="1" destOrd="0" presId="urn:microsoft.com/office/officeart/2005/8/layout/process3"/>
    <dgm:cxn modelId="{F3538B42-5F7F-4E18-BD5F-41E0CB342C1B}" type="presOf" srcId="{6D9B5613-CD7C-40C1-81BA-DDBB07F39E1B}" destId="{DF0FD68D-F576-4CD0-AA15-E30A29650AC4}" srcOrd="1" destOrd="0" presId="urn:microsoft.com/office/officeart/2005/8/layout/process3"/>
    <dgm:cxn modelId="{4DC881AE-F2E4-48AB-AEDB-55EE381AD916}" srcId="{F155173D-094A-4E7E-B57A-EC6EAAC01786}" destId="{149A352A-500B-4D82-A156-A6B12FB4FDCA}" srcOrd="3" destOrd="0" parTransId="{6FF87382-B473-4186-95DE-1F54CDB41E31}" sibTransId="{2214E900-5B4B-4578-A8E4-A72D9A3A92E2}"/>
    <dgm:cxn modelId="{A77F5A0A-9D4D-49F3-A006-70E976D71F79}" type="presOf" srcId="{2214E900-5B4B-4578-A8E4-A72D9A3A92E2}" destId="{E286A200-E913-4D6D-89AC-C9CA447D4740}" srcOrd="0" destOrd="0" presId="urn:microsoft.com/office/officeart/2005/8/layout/process3"/>
    <dgm:cxn modelId="{155C6F0C-6832-4B7A-B753-DBE5F6D7544C}" type="presOf" srcId="{E35BAF00-0201-43EC-A07B-ED3636B51650}" destId="{09B50017-6550-4DF0-86BD-07FE8A4228C0}" srcOrd="0" destOrd="0" presId="urn:microsoft.com/office/officeart/2005/8/layout/process3"/>
    <dgm:cxn modelId="{BB3AE353-1CCF-4296-9353-FEA12A1E7062}" srcId="{149A352A-500B-4D82-A156-A6B12FB4FDCA}" destId="{98B52B48-83AB-4178-A929-D066266C0FDE}" srcOrd="1" destOrd="0" parTransId="{5509F7F9-3718-42B4-A279-B94269694DF9}" sibTransId="{B9FF7194-7124-4478-80C4-20012F45D8FA}"/>
    <dgm:cxn modelId="{CFE42123-020B-44F4-A6F5-43B40FC705F5}" type="presOf" srcId="{2214E900-5B4B-4578-A8E4-A72D9A3A92E2}" destId="{408A11F9-F8FA-40C2-8769-3A06160CE57A}" srcOrd="1" destOrd="0" presId="urn:microsoft.com/office/officeart/2005/8/layout/process3"/>
    <dgm:cxn modelId="{0FCC0318-4FA0-4E19-BC2C-5721F3DB811D}" srcId="{F155173D-094A-4E7E-B57A-EC6EAAC01786}" destId="{6D9B5613-CD7C-40C1-81BA-DDBB07F39E1B}" srcOrd="2" destOrd="0" parTransId="{E72F8D3F-DDF4-44AB-B137-0E18BEDA814E}" sibTransId="{133952F2-1741-4E15-ABEA-FA86817DF10D}"/>
    <dgm:cxn modelId="{788B0E67-99C8-4B22-9D8B-D5507A363552}" type="presOf" srcId="{D7B19A09-196A-4CC5-AF9C-05199A53DD7A}" destId="{2689B209-8BE2-433F-A6E0-E365F50F7AB6}" srcOrd="1" destOrd="0" presId="urn:microsoft.com/office/officeart/2005/8/layout/process3"/>
    <dgm:cxn modelId="{4076FA7F-7A50-45C7-A4CA-6967373ECD5E}" type="presOf" srcId="{49FCFF56-66A7-45EA-BE11-E6E2139FAE2A}" destId="{5A0EE096-29AF-49A3-BF7B-D4ABEC54CB6C}" srcOrd="0" destOrd="0" presId="urn:microsoft.com/office/officeart/2005/8/layout/process3"/>
    <dgm:cxn modelId="{106BFD87-A0BD-44D3-B5C8-F316F407147D}" srcId="{F155173D-094A-4E7E-B57A-EC6EAAC01786}" destId="{92E3AE33-D3B4-4C93-A911-2752DF8F8030}" srcOrd="1" destOrd="0" parTransId="{EE8FEA9C-21E6-457E-8C38-CA49EC0DA786}" sibTransId="{D7B19A09-196A-4CC5-AF9C-05199A53DD7A}"/>
    <dgm:cxn modelId="{A65A2811-8712-42FF-92D6-67C1AC218573}" type="presOf" srcId="{A162B37C-3EE0-4DA0-8449-56E58C478CCC}" destId="{8DFFFCAB-0C24-4736-BD57-5C3F1171025A}" srcOrd="0" destOrd="0" presId="urn:microsoft.com/office/officeart/2005/8/layout/process3"/>
    <dgm:cxn modelId="{262D231D-EC81-452D-889B-13C7142EA3DF}" srcId="{5D0C34F2-DFBB-4907-9FB3-8249AA4C6D97}" destId="{A162B37C-3EE0-4DA0-8449-56E58C478CCC}" srcOrd="0" destOrd="0" parTransId="{768EE0D0-2F33-4E22-8C83-CD97213F90DD}" sibTransId="{8A19376D-E135-4B45-B84F-7D482B248CB7}"/>
    <dgm:cxn modelId="{CD289D77-8631-476C-B383-FF77E3F85B63}" type="presOf" srcId="{133952F2-1741-4E15-ABEA-FA86817DF10D}" destId="{A87F504D-B094-4967-8AC7-B19EDE13AA29}" srcOrd="1" destOrd="0" presId="urn:microsoft.com/office/officeart/2005/8/layout/process3"/>
    <dgm:cxn modelId="{97058BFF-4D5E-4A56-8DDA-050AA7BFC13D}" srcId="{149A352A-500B-4D82-A156-A6B12FB4FDCA}" destId="{E35BAF00-0201-43EC-A07B-ED3636B51650}" srcOrd="0" destOrd="0" parTransId="{2E684C0C-A47D-41E3-9467-566B57D577C1}" sibTransId="{3222473B-5BAB-4E18-8163-D3B25F0BFA29}"/>
    <dgm:cxn modelId="{ED1D2CD4-B9B2-4391-8C89-6BB2A2CE2154}" type="presOf" srcId="{92E3AE33-D3B4-4C93-A911-2752DF8F8030}" destId="{C2B608F0-26A4-4308-B905-2FF228A1E1DA}" srcOrd="0" destOrd="0" presId="urn:microsoft.com/office/officeart/2005/8/layout/process3"/>
    <dgm:cxn modelId="{69F80F29-5CAF-4EA6-961A-98C705E66B91}" type="presOf" srcId="{35DDB58E-74C7-4324-AADF-124E1CC58CA7}" destId="{2E7720C1-8979-4620-98F7-CBC6B796591F}" srcOrd="0" destOrd="0" presId="urn:microsoft.com/office/officeart/2005/8/layout/process3"/>
    <dgm:cxn modelId="{8E5E5863-457E-4A73-A890-3C16B2E68213}" type="presOf" srcId="{D7B19A09-196A-4CC5-AF9C-05199A53DD7A}" destId="{AD72FDF1-A3BA-4A22-B8EF-5427282F96A1}" srcOrd="0" destOrd="0" presId="urn:microsoft.com/office/officeart/2005/8/layout/process3"/>
    <dgm:cxn modelId="{58F9F449-9C34-4E82-80ED-1EAEB8B170DE}" srcId="{92E3AE33-D3B4-4C93-A911-2752DF8F8030}" destId="{E64AF920-FE13-4EBD-924E-88F6492A704C}" srcOrd="1" destOrd="0" parTransId="{B9B797BA-4CFC-40E3-85CD-418AE5EF4BC6}" sibTransId="{4B619449-6804-43D1-B087-9367E23F3BA9}"/>
    <dgm:cxn modelId="{7F22E860-2272-4A07-91BA-1DF69C114DF7}" type="presOf" srcId="{149A352A-500B-4D82-A156-A6B12FB4FDCA}" destId="{E3913E7C-9BBF-4166-84B6-96D3045C2E60}" srcOrd="1" destOrd="0" presId="urn:microsoft.com/office/officeart/2005/8/layout/process3"/>
    <dgm:cxn modelId="{2013B337-CDD2-4D3B-B6E3-691C30388365}" srcId="{6D9B5613-CD7C-40C1-81BA-DDBB07F39E1B}" destId="{6DD71BF0-C44F-4E73-A1D3-DF6AB8E65A89}" srcOrd="0" destOrd="0" parTransId="{92F346EC-58FC-4DA8-B489-1E0DF9524767}" sibTransId="{A3F5D169-095C-45EA-9D8A-167DCC4E765A}"/>
    <dgm:cxn modelId="{5CA07EDC-AF83-4FF7-9BF6-B0971F15F71E}" type="presOf" srcId="{5D0C34F2-DFBB-4907-9FB3-8249AA4C6D97}" destId="{1F0B1BEB-0D80-4477-8178-CDC0AEA24285}" srcOrd="0" destOrd="0" presId="urn:microsoft.com/office/officeart/2005/8/layout/process3"/>
    <dgm:cxn modelId="{31480396-120E-46EE-83B9-8668737C00D8}" type="presOf" srcId="{6DD71BF0-C44F-4E73-A1D3-DF6AB8E65A89}" destId="{E70C86E3-3ADB-4DBE-98A3-8C51D12136DF}" srcOrd="0" destOrd="0" presId="urn:microsoft.com/office/officeart/2005/8/layout/process3"/>
    <dgm:cxn modelId="{007FF318-3D79-4890-A7CF-209F18F3788E}" type="presParOf" srcId="{A134E9F1-F40A-4FBD-A2B4-43FF1009943C}" destId="{F574B361-ADCF-401D-BE34-44BFF8138103}" srcOrd="0" destOrd="0" presId="urn:microsoft.com/office/officeart/2005/8/layout/process3"/>
    <dgm:cxn modelId="{BDC22D9A-6920-4539-B968-D3717004F0BF}" type="presParOf" srcId="{F574B361-ADCF-401D-BE34-44BFF8138103}" destId="{2E7720C1-8979-4620-98F7-CBC6B796591F}" srcOrd="0" destOrd="0" presId="urn:microsoft.com/office/officeart/2005/8/layout/process3"/>
    <dgm:cxn modelId="{6399A20A-3597-4A37-BC4A-5CA0841C759E}" type="presParOf" srcId="{F574B361-ADCF-401D-BE34-44BFF8138103}" destId="{29253368-CF73-4FD5-AAB6-74FFFCA57CFE}" srcOrd="1" destOrd="0" presId="urn:microsoft.com/office/officeart/2005/8/layout/process3"/>
    <dgm:cxn modelId="{07881C7E-0BB9-4EAD-87C1-8F4519EB9F94}" type="presParOf" srcId="{F574B361-ADCF-401D-BE34-44BFF8138103}" destId="{D37AE965-1D12-4DF9-92B2-77C42205881A}" srcOrd="2" destOrd="0" presId="urn:microsoft.com/office/officeart/2005/8/layout/process3"/>
    <dgm:cxn modelId="{75A27AA7-2030-4FCD-A0FF-C6E49F1AAE43}" type="presParOf" srcId="{A134E9F1-F40A-4FBD-A2B4-43FF1009943C}" destId="{5A0EE096-29AF-49A3-BF7B-D4ABEC54CB6C}" srcOrd="1" destOrd="0" presId="urn:microsoft.com/office/officeart/2005/8/layout/process3"/>
    <dgm:cxn modelId="{ADE30ABA-1D95-47EF-A274-3B7E7AD8A4AF}" type="presParOf" srcId="{5A0EE096-29AF-49A3-BF7B-D4ABEC54CB6C}" destId="{066349DF-2D64-4BE8-8742-1FE9D68A7C9A}" srcOrd="0" destOrd="0" presId="urn:microsoft.com/office/officeart/2005/8/layout/process3"/>
    <dgm:cxn modelId="{49377526-3370-4A43-96F3-9020A21CCC52}" type="presParOf" srcId="{A134E9F1-F40A-4FBD-A2B4-43FF1009943C}" destId="{A15C074A-02C9-49CE-BE58-A88EAB0090B8}" srcOrd="2" destOrd="0" presId="urn:microsoft.com/office/officeart/2005/8/layout/process3"/>
    <dgm:cxn modelId="{4FB84A34-6BE0-4C53-AD3C-1CB748DA7597}" type="presParOf" srcId="{A15C074A-02C9-49CE-BE58-A88EAB0090B8}" destId="{C2B608F0-26A4-4308-B905-2FF228A1E1DA}" srcOrd="0" destOrd="0" presId="urn:microsoft.com/office/officeart/2005/8/layout/process3"/>
    <dgm:cxn modelId="{B326EE64-C297-4338-AB47-C616CB35A269}" type="presParOf" srcId="{A15C074A-02C9-49CE-BE58-A88EAB0090B8}" destId="{AC219596-B620-4162-A85F-89D8DC3B60ED}" srcOrd="1" destOrd="0" presId="urn:microsoft.com/office/officeart/2005/8/layout/process3"/>
    <dgm:cxn modelId="{C8A36459-E705-4C84-AD1C-8B268F63F2B3}" type="presParOf" srcId="{A15C074A-02C9-49CE-BE58-A88EAB0090B8}" destId="{6D4D4FEC-37ED-4284-B62D-52CC92DE4C5B}" srcOrd="2" destOrd="0" presId="urn:microsoft.com/office/officeart/2005/8/layout/process3"/>
    <dgm:cxn modelId="{A0AA5AD9-6A99-4FBD-A027-985FB6E29A2D}" type="presParOf" srcId="{A134E9F1-F40A-4FBD-A2B4-43FF1009943C}" destId="{AD72FDF1-A3BA-4A22-B8EF-5427282F96A1}" srcOrd="3" destOrd="0" presId="urn:microsoft.com/office/officeart/2005/8/layout/process3"/>
    <dgm:cxn modelId="{34940C1F-E657-4744-B0CF-B6D6947C390C}" type="presParOf" srcId="{AD72FDF1-A3BA-4A22-B8EF-5427282F96A1}" destId="{2689B209-8BE2-433F-A6E0-E365F50F7AB6}" srcOrd="0" destOrd="0" presId="urn:microsoft.com/office/officeart/2005/8/layout/process3"/>
    <dgm:cxn modelId="{1CE2FD92-8AE4-48A2-BF04-9AE498B8C746}" type="presParOf" srcId="{A134E9F1-F40A-4FBD-A2B4-43FF1009943C}" destId="{0CCCA281-99CC-4861-A61F-FF89FF907AA6}" srcOrd="4" destOrd="0" presId="urn:microsoft.com/office/officeart/2005/8/layout/process3"/>
    <dgm:cxn modelId="{4E6D970D-6D75-4D68-B6F7-855C2C4356F1}" type="presParOf" srcId="{0CCCA281-99CC-4861-A61F-FF89FF907AA6}" destId="{E1ECE7D2-C557-4793-8A0A-254FF92E971E}" srcOrd="0" destOrd="0" presId="urn:microsoft.com/office/officeart/2005/8/layout/process3"/>
    <dgm:cxn modelId="{43979056-5915-492A-9DCC-CAD8DE7B965B}" type="presParOf" srcId="{0CCCA281-99CC-4861-A61F-FF89FF907AA6}" destId="{DF0FD68D-F576-4CD0-AA15-E30A29650AC4}" srcOrd="1" destOrd="0" presId="urn:microsoft.com/office/officeart/2005/8/layout/process3"/>
    <dgm:cxn modelId="{484D9CBE-A53C-47E5-B866-35F512109361}" type="presParOf" srcId="{0CCCA281-99CC-4861-A61F-FF89FF907AA6}" destId="{E70C86E3-3ADB-4DBE-98A3-8C51D12136DF}" srcOrd="2" destOrd="0" presId="urn:microsoft.com/office/officeart/2005/8/layout/process3"/>
    <dgm:cxn modelId="{9590CF4F-605F-4AB3-9192-459186A40A01}" type="presParOf" srcId="{A134E9F1-F40A-4FBD-A2B4-43FF1009943C}" destId="{2B957A2A-0FED-4326-9535-B7DEA776B011}" srcOrd="5" destOrd="0" presId="urn:microsoft.com/office/officeart/2005/8/layout/process3"/>
    <dgm:cxn modelId="{872B0E52-4632-48F4-9572-5DF61C2C6D7E}" type="presParOf" srcId="{2B957A2A-0FED-4326-9535-B7DEA776B011}" destId="{A87F504D-B094-4967-8AC7-B19EDE13AA29}" srcOrd="0" destOrd="0" presId="urn:microsoft.com/office/officeart/2005/8/layout/process3"/>
    <dgm:cxn modelId="{775EF00A-CEBD-4969-B4B8-E8241A7F4CFB}" type="presParOf" srcId="{A134E9F1-F40A-4FBD-A2B4-43FF1009943C}" destId="{EF7B178F-1BE8-425F-B44E-F6A9BED98142}" srcOrd="6" destOrd="0" presId="urn:microsoft.com/office/officeart/2005/8/layout/process3"/>
    <dgm:cxn modelId="{1A002F1A-CEE0-42FE-BB0D-315E168AB135}" type="presParOf" srcId="{EF7B178F-1BE8-425F-B44E-F6A9BED98142}" destId="{0EA263A8-9F48-4A1D-BF7B-8D29AB9C0307}" srcOrd="0" destOrd="0" presId="urn:microsoft.com/office/officeart/2005/8/layout/process3"/>
    <dgm:cxn modelId="{0DCB64C8-14AA-4050-A48D-C978AE0EA116}" type="presParOf" srcId="{EF7B178F-1BE8-425F-B44E-F6A9BED98142}" destId="{E3913E7C-9BBF-4166-84B6-96D3045C2E60}" srcOrd="1" destOrd="0" presId="urn:microsoft.com/office/officeart/2005/8/layout/process3"/>
    <dgm:cxn modelId="{B0553BA2-228C-485D-871B-AB0794886CBB}" type="presParOf" srcId="{EF7B178F-1BE8-425F-B44E-F6A9BED98142}" destId="{09B50017-6550-4DF0-86BD-07FE8A4228C0}" srcOrd="2" destOrd="0" presId="urn:microsoft.com/office/officeart/2005/8/layout/process3"/>
    <dgm:cxn modelId="{4EBD57BA-AAE8-404A-A2BE-DF26991B0CA3}" type="presParOf" srcId="{A134E9F1-F40A-4FBD-A2B4-43FF1009943C}" destId="{E286A200-E913-4D6D-89AC-C9CA447D4740}" srcOrd="7" destOrd="0" presId="urn:microsoft.com/office/officeart/2005/8/layout/process3"/>
    <dgm:cxn modelId="{B2BD51D3-2C74-4C80-A96B-72E0C96E1FC4}" type="presParOf" srcId="{E286A200-E913-4D6D-89AC-C9CA447D4740}" destId="{408A11F9-F8FA-40C2-8769-3A06160CE57A}" srcOrd="0" destOrd="0" presId="urn:microsoft.com/office/officeart/2005/8/layout/process3"/>
    <dgm:cxn modelId="{88A6CFD8-14FC-4AA7-B07E-AEC4F778F956}" type="presParOf" srcId="{A134E9F1-F40A-4FBD-A2B4-43FF1009943C}" destId="{96CE6E14-EA7B-4C01-ABA9-15D023682D20}" srcOrd="8" destOrd="0" presId="urn:microsoft.com/office/officeart/2005/8/layout/process3"/>
    <dgm:cxn modelId="{D4152B41-8261-485F-93B6-38D3EBF9CD98}" type="presParOf" srcId="{96CE6E14-EA7B-4C01-ABA9-15D023682D20}" destId="{1F0B1BEB-0D80-4477-8178-CDC0AEA24285}" srcOrd="0" destOrd="0" presId="urn:microsoft.com/office/officeart/2005/8/layout/process3"/>
    <dgm:cxn modelId="{4487B0AB-5B3C-4612-9D73-E34ED1E90F3A}" type="presParOf" srcId="{96CE6E14-EA7B-4C01-ABA9-15D023682D20}" destId="{3612E2A9-EEA6-4A2E-8F32-4929F34E0F36}" srcOrd="1" destOrd="0" presId="urn:microsoft.com/office/officeart/2005/8/layout/process3"/>
    <dgm:cxn modelId="{4B7DC645-6355-4ACA-B9BE-04854E40B91A}" type="presParOf" srcId="{96CE6E14-EA7B-4C01-ABA9-15D023682D20}" destId="{8DFFFCAB-0C24-4736-BD57-5C3F1171025A}" srcOrd="2" destOrd="0" presId="urn:microsoft.com/office/officeart/2005/8/layout/process3"/>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C51EFB5-917D-4FE9-8330-1986A7F9B172}" type="doc">
      <dgm:prSet loTypeId="urn:microsoft.com/office/officeart/2005/8/layout/bProcess4" loCatId="process" qsTypeId="urn:microsoft.com/office/officeart/2005/8/quickstyle/simple1" qsCatId="simple" csTypeId="urn:microsoft.com/office/officeart/2005/8/colors/colorful1" csCatId="colorful" phldr="1"/>
      <dgm:spPr/>
      <dgm:t>
        <a:bodyPr/>
        <a:lstStyle/>
        <a:p>
          <a:endParaRPr lang="en-GB"/>
        </a:p>
      </dgm:t>
    </dgm:pt>
    <dgm:pt modelId="{24952F98-F495-481A-BDC3-21D1D0F8CF5D}">
      <dgm:prSet phldrT="[Text]"/>
      <dgm:spPr/>
      <dgm:t>
        <a:bodyPr/>
        <a:lstStyle/>
        <a:p>
          <a:r>
            <a:rPr lang="en-GB">
              <a:latin typeface="Arial" pitchFamily="34" charset="0"/>
              <a:cs typeface="Arial" pitchFamily="34" charset="0"/>
            </a:rPr>
            <a:t>Collation of papers. </a:t>
          </a:r>
        </a:p>
      </dgm:t>
    </dgm:pt>
    <dgm:pt modelId="{8098C696-E014-40F4-9299-0484B901F62F}" type="parTrans" cxnId="{398307F0-C6B8-4110-9F47-2FBAFF7416F3}">
      <dgm:prSet/>
      <dgm:spPr/>
      <dgm:t>
        <a:bodyPr/>
        <a:lstStyle/>
        <a:p>
          <a:endParaRPr lang="en-GB"/>
        </a:p>
      </dgm:t>
    </dgm:pt>
    <dgm:pt modelId="{50C67E51-9879-46E7-8AB6-13BA4DDAE074}" type="sibTrans" cxnId="{398307F0-C6B8-4110-9F47-2FBAFF7416F3}">
      <dgm:prSet/>
      <dgm:spPr/>
      <dgm:t>
        <a:bodyPr/>
        <a:lstStyle/>
        <a:p>
          <a:endParaRPr lang="en-GB"/>
        </a:p>
      </dgm:t>
    </dgm:pt>
    <dgm:pt modelId="{EADD287B-7E80-436A-A1F2-7869DBA422C5}">
      <dgm:prSet phldrT="[Text]"/>
      <dgm:spPr/>
      <dgm:t>
        <a:bodyPr/>
        <a:lstStyle/>
        <a:p>
          <a:r>
            <a:rPr lang="en-GB"/>
            <a:t>Prepared ready for marking by the examiner &amp; posted.</a:t>
          </a:r>
        </a:p>
      </dgm:t>
    </dgm:pt>
    <dgm:pt modelId="{E04482A5-4E02-4DA4-BA0E-75E35CF64800}" type="parTrans" cxnId="{9580A7A5-B8C0-4328-BB27-F1D510526ACE}">
      <dgm:prSet/>
      <dgm:spPr/>
      <dgm:t>
        <a:bodyPr/>
        <a:lstStyle/>
        <a:p>
          <a:endParaRPr lang="en-GB"/>
        </a:p>
      </dgm:t>
    </dgm:pt>
    <dgm:pt modelId="{48751DA5-82EF-45C6-8BBF-695A17B5F8B3}" type="sibTrans" cxnId="{9580A7A5-B8C0-4328-BB27-F1D510526ACE}">
      <dgm:prSet/>
      <dgm:spPr/>
      <dgm:t>
        <a:bodyPr/>
        <a:lstStyle/>
        <a:p>
          <a:endParaRPr lang="en-GB"/>
        </a:p>
      </dgm:t>
    </dgm:pt>
    <dgm:pt modelId="{F8D3842A-C928-49F9-B174-DE98A1CD7EDB}">
      <dgm:prSet phldrT="[Text]"/>
      <dgm:spPr/>
      <dgm:t>
        <a:bodyPr/>
        <a:lstStyle/>
        <a:p>
          <a:r>
            <a:rPr lang="en-GB"/>
            <a:t>Examiner marks and returns papers to CTSI.</a:t>
          </a:r>
        </a:p>
      </dgm:t>
    </dgm:pt>
    <dgm:pt modelId="{F53E20BD-D2D8-4924-9361-A50E5D0FDCBF}" type="parTrans" cxnId="{DD165F91-301D-4589-AF02-EEEBADAAF192}">
      <dgm:prSet/>
      <dgm:spPr/>
      <dgm:t>
        <a:bodyPr/>
        <a:lstStyle/>
        <a:p>
          <a:endParaRPr lang="en-GB"/>
        </a:p>
      </dgm:t>
    </dgm:pt>
    <dgm:pt modelId="{B0A936F3-36BA-448B-91E2-B7E4C143D09A}" type="sibTrans" cxnId="{DD165F91-301D-4589-AF02-EEEBADAAF192}">
      <dgm:prSet/>
      <dgm:spPr/>
      <dgm:t>
        <a:bodyPr/>
        <a:lstStyle/>
        <a:p>
          <a:endParaRPr lang="en-GB"/>
        </a:p>
      </dgm:t>
    </dgm:pt>
    <dgm:pt modelId="{2F546537-A67E-4416-914B-EE5B223175E9}">
      <dgm:prSet/>
      <dgm:spPr/>
      <dgm:t>
        <a:bodyPr/>
        <a:lstStyle/>
        <a:p>
          <a:r>
            <a:rPr lang="en-GB"/>
            <a:t>Papers sorted and selected for moderation.  Posted to moderator.</a:t>
          </a:r>
        </a:p>
      </dgm:t>
    </dgm:pt>
    <dgm:pt modelId="{08596BBC-A9B6-4342-A1A4-9AFF90D0E6A4}" type="parTrans" cxnId="{5FB06AA7-C04E-4D1A-A0C8-0FED12DD0165}">
      <dgm:prSet/>
      <dgm:spPr/>
      <dgm:t>
        <a:bodyPr/>
        <a:lstStyle/>
        <a:p>
          <a:endParaRPr lang="en-GB"/>
        </a:p>
      </dgm:t>
    </dgm:pt>
    <dgm:pt modelId="{A5EA2D38-BAC1-4CB4-AA0B-0889F096578F}" type="sibTrans" cxnId="{5FB06AA7-C04E-4D1A-A0C8-0FED12DD0165}">
      <dgm:prSet/>
      <dgm:spPr/>
      <dgm:t>
        <a:bodyPr/>
        <a:lstStyle/>
        <a:p>
          <a:endParaRPr lang="en-GB"/>
        </a:p>
      </dgm:t>
    </dgm:pt>
    <dgm:pt modelId="{7258957E-69A3-408D-8FC0-98FDD0E4BDD9}">
      <dgm:prSet/>
      <dgm:spPr/>
      <dgm:t>
        <a:bodyPr/>
        <a:lstStyle/>
        <a:p>
          <a:r>
            <a:rPr lang="en-GB"/>
            <a:t>Papers moderated and returned to CTSI.</a:t>
          </a:r>
        </a:p>
      </dgm:t>
    </dgm:pt>
    <dgm:pt modelId="{684618B8-9F74-45DC-A0DE-EAF7964EEB24}" type="parTrans" cxnId="{F7F415D6-7C88-46F5-BA91-879B6C125469}">
      <dgm:prSet/>
      <dgm:spPr/>
      <dgm:t>
        <a:bodyPr/>
        <a:lstStyle/>
        <a:p>
          <a:endParaRPr lang="en-GB"/>
        </a:p>
      </dgm:t>
    </dgm:pt>
    <dgm:pt modelId="{D9FA3F1F-3919-4280-A781-DFC513E364BE}" type="sibTrans" cxnId="{F7F415D6-7C88-46F5-BA91-879B6C125469}">
      <dgm:prSet/>
      <dgm:spPr/>
      <dgm:t>
        <a:bodyPr/>
        <a:lstStyle/>
        <a:p>
          <a:endParaRPr lang="en-GB"/>
        </a:p>
      </dgm:t>
    </dgm:pt>
    <dgm:pt modelId="{DDFDA226-6FBB-4CBD-83FC-98342DA63132}">
      <dgm:prSet/>
      <dgm:spPr/>
      <dgm:t>
        <a:bodyPr/>
        <a:lstStyle/>
        <a:p>
          <a:r>
            <a:rPr lang="en-GB"/>
            <a:t>Papers sent for super moderation (if required).</a:t>
          </a:r>
        </a:p>
      </dgm:t>
    </dgm:pt>
    <dgm:pt modelId="{B1BFC50D-7DAF-48BE-A5E6-929AEF49D0C2}" type="parTrans" cxnId="{8460DDF7-E9F2-4DE6-865E-FE585A9445B2}">
      <dgm:prSet/>
      <dgm:spPr/>
      <dgm:t>
        <a:bodyPr/>
        <a:lstStyle/>
        <a:p>
          <a:endParaRPr lang="en-GB"/>
        </a:p>
      </dgm:t>
    </dgm:pt>
    <dgm:pt modelId="{87CB0E83-8943-47B2-A00D-39B9D65A2070}" type="sibTrans" cxnId="{8460DDF7-E9F2-4DE6-865E-FE585A9445B2}">
      <dgm:prSet/>
      <dgm:spPr/>
      <dgm:t>
        <a:bodyPr/>
        <a:lstStyle/>
        <a:p>
          <a:endParaRPr lang="en-GB"/>
        </a:p>
      </dgm:t>
    </dgm:pt>
    <dgm:pt modelId="{57B25E7B-C9E2-4AA9-A975-61879A01B57D}">
      <dgm:prSet/>
      <dgm:spPr/>
      <dgm:t>
        <a:bodyPr/>
        <a:lstStyle/>
        <a:p>
          <a:r>
            <a:rPr lang="en-GB"/>
            <a:t>Marks prepared for exam board meeting.</a:t>
          </a:r>
        </a:p>
      </dgm:t>
    </dgm:pt>
    <dgm:pt modelId="{E4E63914-C347-4053-AB6A-F9B18D569145}" type="parTrans" cxnId="{0A19F8EC-F4AB-439F-8CCF-724665073050}">
      <dgm:prSet/>
      <dgm:spPr/>
      <dgm:t>
        <a:bodyPr/>
        <a:lstStyle/>
        <a:p>
          <a:endParaRPr lang="en-GB"/>
        </a:p>
      </dgm:t>
    </dgm:pt>
    <dgm:pt modelId="{DB1DA135-B83F-4517-9BF8-EC6201E7D585}" type="sibTrans" cxnId="{0A19F8EC-F4AB-439F-8CCF-724665073050}">
      <dgm:prSet/>
      <dgm:spPr/>
      <dgm:t>
        <a:bodyPr/>
        <a:lstStyle/>
        <a:p>
          <a:endParaRPr lang="en-GB"/>
        </a:p>
      </dgm:t>
    </dgm:pt>
    <dgm:pt modelId="{F2AF16C5-CC82-4B51-9027-DF7F0EABECDC}">
      <dgm:prSet/>
      <dgm:spPr/>
      <dgm:t>
        <a:bodyPr/>
        <a:lstStyle/>
        <a:p>
          <a:r>
            <a:rPr lang="en-GB"/>
            <a:t>Results ratified.</a:t>
          </a:r>
        </a:p>
      </dgm:t>
    </dgm:pt>
    <dgm:pt modelId="{1286C23E-C584-4B50-8C11-535CA33A34A3}" type="parTrans" cxnId="{34BDF009-118F-4052-A0C5-5A12C888CB40}">
      <dgm:prSet/>
      <dgm:spPr/>
    </dgm:pt>
    <dgm:pt modelId="{F84A4378-1B89-46A6-A0F8-BA82BEB5A964}" type="sibTrans" cxnId="{34BDF009-118F-4052-A0C5-5A12C888CB40}">
      <dgm:prSet/>
      <dgm:spPr/>
    </dgm:pt>
    <dgm:pt modelId="{85773727-84EA-4F33-9AE2-8C2D899010AF}">
      <dgm:prSet/>
      <dgm:spPr/>
      <dgm:t>
        <a:bodyPr/>
        <a:lstStyle/>
        <a:p>
          <a:r>
            <a:rPr lang="en-GB"/>
            <a:t>Results posted 1 week after the exam board meetings.</a:t>
          </a:r>
        </a:p>
      </dgm:t>
    </dgm:pt>
    <dgm:pt modelId="{B29C8AF0-D9FF-4429-88EF-1E71B9D8D361}" type="parTrans" cxnId="{DAE38F9B-DE87-436F-B7ED-DFE1F879D1ED}">
      <dgm:prSet/>
      <dgm:spPr/>
    </dgm:pt>
    <dgm:pt modelId="{67360C0A-F891-4BBB-AB46-3212F1258A0D}" type="sibTrans" cxnId="{DAE38F9B-DE87-436F-B7ED-DFE1F879D1ED}">
      <dgm:prSet/>
      <dgm:spPr/>
    </dgm:pt>
    <dgm:pt modelId="{CF6E1166-27F5-4523-A466-E47FF906BA4D}" type="pres">
      <dgm:prSet presAssocID="{7C51EFB5-917D-4FE9-8330-1986A7F9B172}" presName="Name0" presStyleCnt="0">
        <dgm:presLayoutVars>
          <dgm:dir/>
          <dgm:resizeHandles/>
        </dgm:presLayoutVars>
      </dgm:prSet>
      <dgm:spPr/>
    </dgm:pt>
    <dgm:pt modelId="{7FEAB541-4EF4-4C60-BA6F-848FD1BA306C}" type="pres">
      <dgm:prSet presAssocID="{24952F98-F495-481A-BDC3-21D1D0F8CF5D}" presName="compNode" presStyleCnt="0"/>
      <dgm:spPr/>
    </dgm:pt>
    <dgm:pt modelId="{E5AF4C0D-F17E-4BA4-9DEE-562CB37C6CB6}" type="pres">
      <dgm:prSet presAssocID="{24952F98-F495-481A-BDC3-21D1D0F8CF5D}" presName="dummyConnPt" presStyleCnt="0"/>
      <dgm:spPr/>
    </dgm:pt>
    <dgm:pt modelId="{4EF55190-E7CE-4FCE-B022-EABFC5088944}" type="pres">
      <dgm:prSet presAssocID="{24952F98-F495-481A-BDC3-21D1D0F8CF5D}" presName="node" presStyleLbl="node1" presStyleIdx="0" presStyleCnt="9">
        <dgm:presLayoutVars>
          <dgm:bulletEnabled val="1"/>
        </dgm:presLayoutVars>
      </dgm:prSet>
      <dgm:spPr/>
    </dgm:pt>
    <dgm:pt modelId="{371A1616-2DFB-48B2-9CE7-0ADE5A991BEC}" type="pres">
      <dgm:prSet presAssocID="{50C67E51-9879-46E7-8AB6-13BA4DDAE074}" presName="sibTrans" presStyleLbl="bgSibTrans2D1" presStyleIdx="0" presStyleCnt="8"/>
      <dgm:spPr/>
    </dgm:pt>
    <dgm:pt modelId="{685E837E-A31D-4972-95A2-3F4A17E8E30C}" type="pres">
      <dgm:prSet presAssocID="{EADD287B-7E80-436A-A1F2-7869DBA422C5}" presName="compNode" presStyleCnt="0"/>
      <dgm:spPr/>
    </dgm:pt>
    <dgm:pt modelId="{CB5137C7-666D-4839-A3F1-16C6B67FF028}" type="pres">
      <dgm:prSet presAssocID="{EADD287B-7E80-436A-A1F2-7869DBA422C5}" presName="dummyConnPt" presStyleCnt="0"/>
      <dgm:spPr/>
    </dgm:pt>
    <dgm:pt modelId="{85C1F1E7-D8C5-4F6F-A3A1-60C9CC693CC1}" type="pres">
      <dgm:prSet presAssocID="{EADD287B-7E80-436A-A1F2-7869DBA422C5}" presName="node" presStyleLbl="node1" presStyleIdx="1" presStyleCnt="9">
        <dgm:presLayoutVars>
          <dgm:bulletEnabled val="1"/>
        </dgm:presLayoutVars>
      </dgm:prSet>
      <dgm:spPr/>
    </dgm:pt>
    <dgm:pt modelId="{BD20602D-45C2-4FBC-9AB0-47733358155C}" type="pres">
      <dgm:prSet presAssocID="{48751DA5-82EF-45C6-8BBF-695A17B5F8B3}" presName="sibTrans" presStyleLbl="bgSibTrans2D1" presStyleIdx="1" presStyleCnt="8"/>
      <dgm:spPr/>
    </dgm:pt>
    <dgm:pt modelId="{54F1AD89-46D6-453E-851A-FD071DC0E077}" type="pres">
      <dgm:prSet presAssocID="{F8D3842A-C928-49F9-B174-DE98A1CD7EDB}" presName="compNode" presStyleCnt="0"/>
      <dgm:spPr/>
    </dgm:pt>
    <dgm:pt modelId="{FE7934FA-0DC5-4C38-93EA-056645E00683}" type="pres">
      <dgm:prSet presAssocID="{F8D3842A-C928-49F9-B174-DE98A1CD7EDB}" presName="dummyConnPt" presStyleCnt="0"/>
      <dgm:spPr/>
    </dgm:pt>
    <dgm:pt modelId="{92E853B0-05E5-4A0B-816B-7C115E13E553}" type="pres">
      <dgm:prSet presAssocID="{F8D3842A-C928-49F9-B174-DE98A1CD7EDB}" presName="node" presStyleLbl="node1" presStyleIdx="2" presStyleCnt="9">
        <dgm:presLayoutVars>
          <dgm:bulletEnabled val="1"/>
        </dgm:presLayoutVars>
      </dgm:prSet>
      <dgm:spPr/>
    </dgm:pt>
    <dgm:pt modelId="{1A380387-A38E-4E6E-B880-E1179DEA5A5D}" type="pres">
      <dgm:prSet presAssocID="{B0A936F3-36BA-448B-91E2-B7E4C143D09A}" presName="sibTrans" presStyleLbl="bgSibTrans2D1" presStyleIdx="2" presStyleCnt="8"/>
      <dgm:spPr/>
    </dgm:pt>
    <dgm:pt modelId="{8600B892-3682-41E7-9CC6-E912465E16D4}" type="pres">
      <dgm:prSet presAssocID="{2F546537-A67E-4416-914B-EE5B223175E9}" presName="compNode" presStyleCnt="0"/>
      <dgm:spPr/>
    </dgm:pt>
    <dgm:pt modelId="{E1C10EF1-FEB3-4C12-ABA7-E88EA64627D8}" type="pres">
      <dgm:prSet presAssocID="{2F546537-A67E-4416-914B-EE5B223175E9}" presName="dummyConnPt" presStyleCnt="0"/>
      <dgm:spPr/>
    </dgm:pt>
    <dgm:pt modelId="{5FAD0256-1D69-47A9-949B-8AD9EB478989}" type="pres">
      <dgm:prSet presAssocID="{2F546537-A67E-4416-914B-EE5B223175E9}" presName="node" presStyleLbl="node1" presStyleIdx="3" presStyleCnt="9">
        <dgm:presLayoutVars>
          <dgm:bulletEnabled val="1"/>
        </dgm:presLayoutVars>
      </dgm:prSet>
      <dgm:spPr/>
    </dgm:pt>
    <dgm:pt modelId="{6E8AA0AD-D6C2-4ADD-8CCC-43290190D8A1}" type="pres">
      <dgm:prSet presAssocID="{A5EA2D38-BAC1-4CB4-AA0B-0889F096578F}" presName="sibTrans" presStyleLbl="bgSibTrans2D1" presStyleIdx="3" presStyleCnt="8"/>
      <dgm:spPr/>
    </dgm:pt>
    <dgm:pt modelId="{59498C17-A905-43C4-81F7-92B34E862D92}" type="pres">
      <dgm:prSet presAssocID="{7258957E-69A3-408D-8FC0-98FDD0E4BDD9}" presName="compNode" presStyleCnt="0"/>
      <dgm:spPr/>
    </dgm:pt>
    <dgm:pt modelId="{3F5F01D5-4818-41BC-9C3B-B7DD2FE64452}" type="pres">
      <dgm:prSet presAssocID="{7258957E-69A3-408D-8FC0-98FDD0E4BDD9}" presName="dummyConnPt" presStyleCnt="0"/>
      <dgm:spPr/>
    </dgm:pt>
    <dgm:pt modelId="{691D5738-4A69-4C72-AB5D-56959DDD6D0D}" type="pres">
      <dgm:prSet presAssocID="{7258957E-69A3-408D-8FC0-98FDD0E4BDD9}" presName="node" presStyleLbl="node1" presStyleIdx="4" presStyleCnt="9">
        <dgm:presLayoutVars>
          <dgm:bulletEnabled val="1"/>
        </dgm:presLayoutVars>
      </dgm:prSet>
      <dgm:spPr/>
    </dgm:pt>
    <dgm:pt modelId="{876ACF2A-F8FC-4D58-856C-9AC5E31AB1FA}" type="pres">
      <dgm:prSet presAssocID="{D9FA3F1F-3919-4280-A781-DFC513E364BE}" presName="sibTrans" presStyleLbl="bgSibTrans2D1" presStyleIdx="4" presStyleCnt="8"/>
      <dgm:spPr/>
    </dgm:pt>
    <dgm:pt modelId="{329B162B-F3F9-41C9-941D-D7B193B9FC0D}" type="pres">
      <dgm:prSet presAssocID="{DDFDA226-6FBB-4CBD-83FC-98342DA63132}" presName="compNode" presStyleCnt="0"/>
      <dgm:spPr/>
    </dgm:pt>
    <dgm:pt modelId="{C55EE7B2-3437-4B0A-B8D8-53865C3CBAB8}" type="pres">
      <dgm:prSet presAssocID="{DDFDA226-6FBB-4CBD-83FC-98342DA63132}" presName="dummyConnPt" presStyleCnt="0"/>
      <dgm:spPr/>
    </dgm:pt>
    <dgm:pt modelId="{0BAB86BD-CEE8-4EE2-9BC1-BEF89F51FF2A}" type="pres">
      <dgm:prSet presAssocID="{DDFDA226-6FBB-4CBD-83FC-98342DA63132}" presName="node" presStyleLbl="node1" presStyleIdx="5" presStyleCnt="9">
        <dgm:presLayoutVars>
          <dgm:bulletEnabled val="1"/>
        </dgm:presLayoutVars>
      </dgm:prSet>
      <dgm:spPr/>
      <dgm:t>
        <a:bodyPr/>
        <a:lstStyle/>
        <a:p>
          <a:endParaRPr lang="en-GB"/>
        </a:p>
      </dgm:t>
    </dgm:pt>
    <dgm:pt modelId="{5BDC7508-7834-4EAB-8ED2-7BC8636D87F8}" type="pres">
      <dgm:prSet presAssocID="{87CB0E83-8943-47B2-A00D-39B9D65A2070}" presName="sibTrans" presStyleLbl="bgSibTrans2D1" presStyleIdx="5" presStyleCnt="8"/>
      <dgm:spPr/>
    </dgm:pt>
    <dgm:pt modelId="{79E6A327-0AD7-4FCA-B521-445A45DED22D}" type="pres">
      <dgm:prSet presAssocID="{57B25E7B-C9E2-4AA9-A975-61879A01B57D}" presName="compNode" presStyleCnt="0"/>
      <dgm:spPr/>
    </dgm:pt>
    <dgm:pt modelId="{B1F2F517-0337-43CD-A19F-D465EC1AAFBF}" type="pres">
      <dgm:prSet presAssocID="{57B25E7B-C9E2-4AA9-A975-61879A01B57D}" presName="dummyConnPt" presStyleCnt="0"/>
      <dgm:spPr/>
    </dgm:pt>
    <dgm:pt modelId="{D40469A3-A208-457A-AC2F-E8C937821DFE}" type="pres">
      <dgm:prSet presAssocID="{57B25E7B-C9E2-4AA9-A975-61879A01B57D}" presName="node" presStyleLbl="node1" presStyleIdx="6" presStyleCnt="9">
        <dgm:presLayoutVars>
          <dgm:bulletEnabled val="1"/>
        </dgm:presLayoutVars>
      </dgm:prSet>
      <dgm:spPr/>
    </dgm:pt>
    <dgm:pt modelId="{703FFC55-12E3-430C-8210-FCE3C7801AE2}" type="pres">
      <dgm:prSet presAssocID="{DB1DA135-B83F-4517-9BF8-EC6201E7D585}" presName="sibTrans" presStyleLbl="bgSibTrans2D1" presStyleIdx="6" presStyleCnt="8"/>
      <dgm:spPr/>
    </dgm:pt>
    <dgm:pt modelId="{8701742B-CF6B-40C8-93CB-62B21BCA827C}" type="pres">
      <dgm:prSet presAssocID="{F2AF16C5-CC82-4B51-9027-DF7F0EABECDC}" presName="compNode" presStyleCnt="0"/>
      <dgm:spPr/>
    </dgm:pt>
    <dgm:pt modelId="{1235182F-6897-4801-A0EB-79DC721C3D0D}" type="pres">
      <dgm:prSet presAssocID="{F2AF16C5-CC82-4B51-9027-DF7F0EABECDC}" presName="dummyConnPt" presStyleCnt="0"/>
      <dgm:spPr/>
    </dgm:pt>
    <dgm:pt modelId="{0BD3C9FC-74ED-4786-BA0D-D10E98B463A0}" type="pres">
      <dgm:prSet presAssocID="{F2AF16C5-CC82-4B51-9027-DF7F0EABECDC}" presName="node" presStyleLbl="node1" presStyleIdx="7" presStyleCnt="9">
        <dgm:presLayoutVars>
          <dgm:bulletEnabled val="1"/>
        </dgm:presLayoutVars>
      </dgm:prSet>
      <dgm:spPr/>
      <dgm:t>
        <a:bodyPr/>
        <a:lstStyle/>
        <a:p>
          <a:endParaRPr lang="en-GB"/>
        </a:p>
      </dgm:t>
    </dgm:pt>
    <dgm:pt modelId="{313AB9EF-C3FD-456C-A1E8-3980294B572F}" type="pres">
      <dgm:prSet presAssocID="{F84A4378-1B89-46A6-A0F8-BA82BEB5A964}" presName="sibTrans" presStyleLbl="bgSibTrans2D1" presStyleIdx="7" presStyleCnt="8"/>
      <dgm:spPr/>
    </dgm:pt>
    <dgm:pt modelId="{027E4145-8D28-4E65-B65C-81D26DD8E40E}" type="pres">
      <dgm:prSet presAssocID="{85773727-84EA-4F33-9AE2-8C2D899010AF}" presName="compNode" presStyleCnt="0"/>
      <dgm:spPr/>
    </dgm:pt>
    <dgm:pt modelId="{F019F0A5-6859-4421-90A2-154B82577AE1}" type="pres">
      <dgm:prSet presAssocID="{85773727-84EA-4F33-9AE2-8C2D899010AF}" presName="dummyConnPt" presStyleCnt="0"/>
      <dgm:spPr/>
    </dgm:pt>
    <dgm:pt modelId="{4025ADF9-A4CD-42B2-B1DB-C0E05B8827FA}" type="pres">
      <dgm:prSet presAssocID="{85773727-84EA-4F33-9AE2-8C2D899010AF}" presName="node" presStyleLbl="node1" presStyleIdx="8" presStyleCnt="9">
        <dgm:presLayoutVars>
          <dgm:bulletEnabled val="1"/>
        </dgm:presLayoutVars>
      </dgm:prSet>
      <dgm:spPr/>
      <dgm:t>
        <a:bodyPr/>
        <a:lstStyle/>
        <a:p>
          <a:endParaRPr lang="en-GB"/>
        </a:p>
      </dgm:t>
    </dgm:pt>
  </dgm:ptLst>
  <dgm:cxnLst>
    <dgm:cxn modelId="{4485F09B-893A-4830-B3E2-52A4DBBCD7C2}" type="presOf" srcId="{57B25E7B-C9E2-4AA9-A975-61879A01B57D}" destId="{D40469A3-A208-457A-AC2F-E8C937821DFE}" srcOrd="0" destOrd="0" presId="urn:microsoft.com/office/officeart/2005/8/layout/bProcess4"/>
    <dgm:cxn modelId="{AEDF2FEE-5B21-4ACA-9DD9-D7E964F4728F}" type="presOf" srcId="{87CB0E83-8943-47B2-A00D-39B9D65A2070}" destId="{5BDC7508-7834-4EAB-8ED2-7BC8636D87F8}" srcOrd="0" destOrd="0" presId="urn:microsoft.com/office/officeart/2005/8/layout/bProcess4"/>
    <dgm:cxn modelId="{5AB66561-D95F-44CD-AFF8-349D8E7607BD}" type="presOf" srcId="{A5EA2D38-BAC1-4CB4-AA0B-0889F096578F}" destId="{6E8AA0AD-D6C2-4ADD-8CCC-43290190D8A1}" srcOrd="0" destOrd="0" presId="urn:microsoft.com/office/officeart/2005/8/layout/bProcess4"/>
    <dgm:cxn modelId="{956F9D3E-93A2-47D5-A908-DDE3782174F9}" type="presOf" srcId="{85773727-84EA-4F33-9AE2-8C2D899010AF}" destId="{4025ADF9-A4CD-42B2-B1DB-C0E05B8827FA}" srcOrd="0" destOrd="0" presId="urn:microsoft.com/office/officeart/2005/8/layout/bProcess4"/>
    <dgm:cxn modelId="{4C569AE5-7F1C-4710-8E89-369C90C1D4A5}" type="presOf" srcId="{EADD287B-7E80-436A-A1F2-7869DBA422C5}" destId="{85C1F1E7-D8C5-4F6F-A3A1-60C9CC693CC1}" srcOrd="0" destOrd="0" presId="urn:microsoft.com/office/officeart/2005/8/layout/bProcess4"/>
    <dgm:cxn modelId="{8460DDF7-E9F2-4DE6-865E-FE585A9445B2}" srcId="{7C51EFB5-917D-4FE9-8330-1986A7F9B172}" destId="{DDFDA226-6FBB-4CBD-83FC-98342DA63132}" srcOrd="5" destOrd="0" parTransId="{B1BFC50D-7DAF-48BE-A5E6-929AEF49D0C2}" sibTransId="{87CB0E83-8943-47B2-A00D-39B9D65A2070}"/>
    <dgm:cxn modelId="{B3B9694A-132E-44DB-8009-DA60F8627B20}" type="presOf" srcId="{24952F98-F495-481A-BDC3-21D1D0F8CF5D}" destId="{4EF55190-E7CE-4FCE-B022-EABFC5088944}" srcOrd="0" destOrd="0" presId="urn:microsoft.com/office/officeart/2005/8/layout/bProcess4"/>
    <dgm:cxn modelId="{5D72FC6C-FD1C-40BC-9D14-9D99D5C97111}" type="presOf" srcId="{DB1DA135-B83F-4517-9BF8-EC6201E7D585}" destId="{703FFC55-12E3-430C-8210-FCE3C7801AE2}" srcOrd="0" destOrd="0" presId="urn:microsoft.com/office/officeart/2005/8/layout/bProcess4"/>
    <dgm:cxn modelId="{5FB06AA7-C04E-4D1A-A0C8-0FED12DD0165}" srcId="{7C51EFB5-917D-4FE9-8330-1986A7F9B172}" destId="{2F546537-A67E-4416-914B-EE5B223175E9}" srcOrd="3" destOrd="0" parTransId="{08596BBC-A9B6-4342-A1A4-9AFF90D0E6A4}" sibTransId="{A5EA2D38-BAC1-4CB4-AA0B-0889F096578F}"/>
    <dgm:cxn modelId="{8E2B99DD-BDCA-4766-B8B2-8736059B5CF7}" type="presOf" srcId="{DDFDA226-6FBB-4CBD-83FC-98342DA63132}" destId="{0BAB86BD-CEE8-4EE2-9BC1-BEF89F51FF2A}" srcOrd="0" destOrd="0" presId="urn:microsoft.com/office/officeart/2005/8/layout/bProcess4"/>
    <dgm:cxn modelId="{398307F0-C6B8-4110-9F47-2FBAFF7416F3}" srcId="{7C51EFB5-917D-4FE9-8330-1986A7F9B172}" destId="{24952F98-F495-481A-BDC3-21D1D0F8CF5D}" srcOrd="0" destOrd="0" parTransId="{8098C696-E014-40F4-9299-0484B901F62F}" sibTransId="{50C67E51-9879-46E7-8AB6-13BA4DDAE074}"/>
    <dgm:cxn modelId="{DAE38F9B-DE87-436F-B7ED-DFE1F879D1ED}" srcId="{7C51EFB5-917D-4FE9-8330-1986A7F9B172}" destId="{85773727-84EA-4F33-9AE2-8C2D899010AF}" srcOrd="8" destOrd="0" parTransId="{B29C8AF0-D9FF-4429-88EF-1E71B9D8D361}" sibTransId="{67360C0A-F891-4BBB-AB46-3212F1258A0D}"/>
    <dgm:cxn modelId="{8DA52C48-B262-4550-83E4-BB1A36BA53CC}" type="presOf" srcId="{B0A936F3-36BA-448B-91E2-B7E4C143D09A}" destId="{1A380387-A38E-4E6E-B880-E1179DEA5A5D}" srcOrd="0" destOrd="0" presId="urn:microsoft.com/office/officeart/2005/8/layout/bProcess4"/>
    <dgm:cxn modelId="{65792BD7-78F1-4441-A7C7-206533545878}" type="presOf" srcId="{F8D3842A-C928-49F9-B174-DE98A1CD7EDB}" destId="{92E853B0-05E5-4A0B-816B-7C115E13E553}" srcOrd="0" destOrd="0" presId="urn:microsoft.com/office/officeart/2005/8/layout/bProcess4"/>
    <dgm:cxn modelId="{0A19F8EC-F4AB-439F-8CCF-724665073050}" srcId="{7C51EFB5-917D-4FE9-8330-1986A7F9B172}" destId="{57B25E7B-C9E2-4AA9-A975-61879A01B57D}" srcOrd="6" destOrd="0" parTransId="{E4E63914-C347-4053-AB6A-F9B18D569145}" sibTransId="{DB1DA135-B83F-4517-9BF8-EC6201E7D585}"/>
    <dgm:cxn modelId="{C8112C9E-6FC3-46EB-965D-BEBC8F9F2BD6}" type="presOf" srcId="{D9FA3F1F-3919-4280-A781-DFC513E364BE}" destId="{876ACF2A-F8FC-4D58-856C-9AC5E31AB1FA}" srcOrd="0" destOrd="0" presId="urn:microsoft.com/office/officeart/2005/8/layout/bProcess4"/>
    <dgm:cxn modelId="{F7F415D6-7C88-46F5-BA91-879B6C125469}" srcId="{7C51EFB5-917D-4FE9-8330-1986A7F9B172}" destId="{7258957E-69A3-408D-8FC0-98FDD0E4BDD9}" srcOrd="4" destOrd="0" parTransId="{684618B8-9F74-45DC-A0DE-EAF7964EEB24}" sibTransId="{D9FA3F1F-3919-4280-A781-DFC513E364BE}"/>
    <dgm:cxn modelId="{F2277DBB-DC73-4756-9A97-A40A0E2427F4}" type="presOf" srcId="{7C51EFB5-917D-4FE9-8330-1986A7F9B172}" destId="{CF6E1166-27F5-4523-A466-E47FF906BA4D}" srcOrd="0" destOrd="0" presId="urn:microsoft.com/office/officeart/2005/8/layout/bProcess4"/>
    <dgm:cxn modelId="{032F839F-7751-4AF8-A24C-3342F372E5B9}" type="presOf" srcId="{48751DA5-82EF-45C6-8BBF-695A17B5F8B3}" destId="{BD20602D-45C2-4FBC-9AB0-47733358155C}" srcOrd="0" destOrd="0" presId="urn:microsoft.com/office/officeart/2005/8/layout/bProcess4"/>
    <dgm:cxn modelId="{8E3082A5-BC54-4412-A0DC-A805786A9859}" type="presOf" srcId="{F84A4378-1B89-46A6-A0F8-BA82BEB5A964}" destId="{313AB9EF-C3FD-456C-A1E8-3980294B572F}" srcOrd="0" destOrd="0" presId="urn:microsoft.com/office/officeart/2005/8/layout/bProcess4"/>
    <dgm:cxn modelId="{9580A7A5-B8C0-4328-BB27-F1D510526ACE}" srcId="{7C51EFB5-917D-4FE9-8330-1986A7F9B172}" destId="{EADD287B-7E80-436A-A1F2-7869DBA422C5}" srcOrd="1" destOrd="0" parTransId="{E04482A5-4E02-4DA4-BA0E-75E35CF64800}" sibTransId="{48751DA5-82EF-45C6-8BBF-695A17B5F8B3}"/>
    <dgm:cxn modelId="{96B98CB2-966E-4FF7-BB6F-51C421EF15C2}" type="presOf" srcId="{2F546537-A67E-4416-914B-EE5B223175E9}" destId="{5FAD0256-1D69-47A9-949B-8AD9EB478989}" srcOrd="0" destOrd="0" presId="urn:microsoft.com/office/officeart/2005/8/layout/bProcess4"/>
    <dgm:cxn modelId="{34BDF009-118F-4052-A0C5-5A12C888CB40}" srcId="{7C51EFB5-917D-4FE9-8330-1986A7F9B172}" destId="{F2AF16C5-CC82-4B51-9027-DF7F0EABECDC}" srcOrd="7" destOrd="0" parTransId="{1286C23E-C584-4B50-8C11-535CA33A34A3}" sibTransId="{F84A4378-1B89-46A6-A0F8-BA82BEB5A964}"/>
    <dgm:cxn modelId="{314633AB-EB51-4AED-AF40-28CB15AA9744}" type="presOf" srcId="{50C67E51-9879-46E7-8AB6-13BA4DDAE074}" destId="{371A1616-2DFB-48B2-9CE7-0ADE5A991BEC}" srcOrd="0" destOrd="0" presId="urn:microsoft.com/office/officeart/2005/8/layout/bProcess4"/>
    <dgm:cxn modelId="{4A27C77C-AB28-4D1E-BE32-45F42BB42138}" type="presOf" srcId="{F2AF16C5-CC82-4B51-9027-DF7F0EABECDC}" destId="{0BD3C9FC-74ED-4786-BA0D-D10E98B463A0}" srcOrd="0" destOrd="0" presId="urn:microsoft.com/office/officeart/2005/8/layout/bProcess4"/>
    <dgm:cxn modelId="{23093791-A224-4620-93C6-6F9F62A7CB4E}" type="presOf" srcId="{7258957E-69A3-408D-8FC0-98FDD0E4BDD9}" destId="{691D5738-4A69-4C72-AB5D-56959DDD6D0D}" srcOrd="0" destOrd="0" presId="urn:microsoft.com/office/officeart/2005/8/layout/bProcess4"/>
    <dgm:cxn modelId="{DD165F91-301D-4589-AF02-EEEBADAAF192}" srcId="{7C51EFB5-917D-4FE9-8330-1986A7F9B172}" destId="{F8D3842A-C928-49F9-B174-DE98A1CD7EDB}" srcOrd="2" destOrd="0" parTransId="{F53E20BD-D2D8-4924-9361-A50E5D0FDCBF}" sibTransId="{B0A936F3-36BA-448B-91E2-B7E4C143D09A}"/>
    <dgm:cxn modelId="{89F35B98-D0B1-4EC0-8836-ABF9AF7E413C}" type="presParOf" srcId="{CF6E1166-27F5-4523-A466-E47FF906BA4D}" destId="{7FEAB541-4EF4-4C60-BA6F-848FD1BA306C}" srcOrd="0" destOrd="0" presId="urn:microsoft.com/office/officeart/2005/8/layout/bProcess4"/>
    <dgm:cxn modelId="{34F78A8F-79B3-4EA3-B5D1-DC83F0A2FF8B}" type="presParOf" srcId="{7FEAB541-4EF4-4C60-BA6F-848FD1BA306C}" destId="{E5AF4C0D-F17E-4BA4-9DEE-562CB37C6CB6}" srcOrd="0" destOrd="0" presId="urn:microsoft.com/office/officeart/2005/8/layout/bProcess4"/>
    <dgm:cxn modelId="{1197B42C-8621-4D47-AE00-45193CEDF49B}" type="presParOf" srcId="{7FEAB541-4EF4-4C60-BA6F-848FD1BA306C}" destId="{4EF55190-E7CE-4FCE-B022-EABFC5088944}" srcOrd="1" destOrd="0" presId="urn:microsoft.com/office/officeart/2005/8/layout/bProcess4"/>
    <dgm:cxn modelId="{1D58C7D9-126E-4890-80B4-56A9EDA5B1E2}" type="presParOf" srcId="{CF6E1166-27F5-4523-A466-E47FF906BA4D}" destId="{371A1616-2DFB-48B2-9CE7-0ADE5A991BEC}" srcOrd="1" destOrd="0" presId="urn:microsoft.com/office/officeart/2005/8/layout/bProcess4"/>
    <dgm:cxn modelId="{F0CF2B82-FC42-4033-9E8B-DABEE424F76B}" type="presParOf" srcId="{CF6E1166-27F5-4523-A466-E47FF906BA4D}" destId="{685E837E-A31D-4972-95A2-3F4A17E8E30C}" srcOrd="2" destOrd="0" presId="urn:microsoft.com/office/officeart/2005/8/layout/bProcess4"/>
    <dgm:cxn modelId="{81B1BAD3-9DA8-425E-AA69-AA77FC7EA38D}" type="presParOf" srcId="{685E837E-A31D-4972-95A2-3F4A17E8E30C}" destId="{CB5137C7-666D-4839-A3F1-16C6B67FF028}" srcOrd="0" destOrd="0" presId="urn:microsoft.com/office/officeart/2005/8/layout/bProcess4"/>
    <dgm:cxn modelId="{E0FEDAA8-959A-4367-AD64-294C09FDAC43}" type="presParOf" srcId="{685E837E-A31D-4972-95A2-3F4A17E8E30C}" destId="{85C1F1E7-D8C5-4F6F-A3A1-60C9CC693CC1}" srcOrd="1" destOrd="0" presId="urn:microsoft.com/office/officeart/2005/8/layout/bProcess4"/>
    <dgm:cxn modelId="{2F67A8B7-0232-4119-9CFC-A23A5DDE8EA4}" type="presParOf" srcId="{CF6E1166-27F5-4523-A466-E47FF906BA4D}" destId="{BD20602D-45C2-4FBC-9AB0-47733358155C}" srcOrd="3" destOrd="0" presId="urn:microsoft.com/office/officeart/2005/8/layout/bProcess4"/>
    <dgm:cxn modelId="{EFF3321B-2B5A-40CB-BC5F-D61646DD9DDF}" type="presParOf" srcId="{CF6E1166-27F5-4523-A466-E47FF906BA4D}" destId="{54F1AD89-46D6-453E-851A-FD071DC0E077}" srcOrd="4" destOrd="0" presId="urn:microsoft.com/office/officeart/2005/8/layout/bProcess4"/>
    <dgm:cxn modelId="{3038F169-E6D6-4D16-9994-BC78EC207843}" type="presParOf" srcId="{54F1AD89-46D6-453E-851A-FD071DC0E077}" destId="{FE7934FA-0DC5-4C38-93EA-056645E00683}" srcOrd="0" destOrd="0" presId="urn:microsoft.com/office/officeart/2005/8/layout/bProcess4"/>
    <dgm:cxn modelId="{91BE4A2A-E89E-49F7-9D8F-CC9269DE3AC8}" type="presParOf" srcId="{54F1AD89-46D6-453E-851A-FD071DC0E077}" destId="{92E853B0-05E5-4A0B-816B-7C115E13E553}" srcOrd="1" destOrd="0" presId="urn:microsoft.com/office/officeart/2005/8/layout/bProcess4"/>
    <dgm:cxn modelId="{DE44D117-C931-404A-90DD-37CC07A5B27F}" type="presParOf" srcId="{CF6E1166-27F5-4523-A466-E47FF906BA4D}" destId="{1A380387-A38E-4E6E-B880-E1179DEA5A5D}" srcOrd="5" destOrd="0" presId="urn:microsoft.com/office/officeart/2005/8/layout/bProcess4"/>
    <dgm:cxn modelId="{4DFEDDE2-B0A6-4DCD-ABEB-FB701F33D653}" type="presParOf" srcId="{CF6E1166-27F5-4523-A466-E47FF906BA4D}" destId="{8600B892-3682-41E7-9CC6-E912465E16D4}" srcOrd="6" destOrd="0" presId="urn:microsoft.com/office/officeart/2005/8/layout/bProcess4"/>
    <dgm:cxn modelId="{701615B3-96FB-46EC-B547-E66579E110E2}" type="presParOf" srcId="{8600B892-3682-41E7-9CC6-E912465E16D4}" destId="{E1C10EF1-FEB3-4C12-ABA7-E88EA64627D8}" srcOrd="0" destOrd="0" presId="urn:microsoft.com/office/officeart/2005/8/layout/bProcess4"/>
    <dgm:cxn modelId="{E57E7AD9-8071-401D-9FBC-6C4A3342488D}" type="presParOf" srcId="{8600B892-3682-41E7-9CC6-E912465E16D4}" destId="{5FAD0256-1D69-47A9-949B-8AD9EB478989}" srcOrd="1" destOrd="0" presId="urn:microsoft.com/office/officeart/2005/8/layout/bProcess4"/>
    <dgm:cxn modelId="{AF77012D-6B16-4191-AF27-43790CE24361}" type="presParOf" srcId="{CF6E1166-27F5-4523-A466-E47FF906BA4D}" destId="{6E8AA0AD-D6C2-4ADD-8CCC-43290190D8A1}" srcOrd="7" destOrd="0" presId="urn:microsoft.com/office/officeart/2005/8/layout/bProcess4"/>
    <dgm:cxn modelId="{470A2333-475A-4FC6-A547-F6B92E2145F1}" type="presParOf" srcId="{CF6E1166-27F5-4523-A466-E47FF906BA4D}" destId="{59498C17-A905-43C4-81F7-92B34E862D92}" srcOrd="8" destOrd="0" presId="urn:microsoft.com/office/officeart/2005/8/layout/bProcess4"/>
    <dgm:cxn modelId="{0C37CE0F-09EC-408A-9E34-DD5CDF58B9B6}" type="presParOf" srcId="{59498C17-A905-43C4-81F7-92B34E862D92}" destId="{3F5F01D5-4818-41BC-9C3B-B7DD2FE64452}" srcOrd="0" destOrd="0" presId="urn:microsoft.com/office/officeart/2005/8/layout/bProcess4"/>
    <dgm:cxn modelId="{84AF3FE3-6A5A-413C-9F5E-0530576494D5}" type="presParOf" srcId="{59498C17-A905-43C4-81F7-92B34E862D92}" destId="{691D5738-4A69-4C72-AB5D-56959DDD6D0D}" srcOrd="1" destOrd="0" presId="urn:microsoft.com/office/officeart/2005/8/layout/bProcess4"/>
    <dgm:cxn modelId="{1BE9A4F3-DF91-4387-AB49-0931CFCACFDC}" type="presParOf" srcId="{CF6E1166-27F5-4523-A466-E47FF906BA4D}" destId="{876ACF2A-F8FC-4D58-856C-9AC5E31AB1FA}" srcOrd="9" destOrd="0" presId="urn:microsoft.com/office/officeart/2005/8/layout/bProcess4"/>
    <dgm:cxn modelId="{D1D6B5CC-EB5F-4B3F-8DD7-C4E7F8E270E8}" type="presParOf" srcId="{CF6E1166-27F5-4523-A466-E47FF906BA4D}" destId="{329B162B-F3F9-41C9-941D-D7B193B9FC0D}" srcOrd="10" destOrd="0" presId="urn:microsoft.com/office/officeart/2005/8/layout/bProcess4"/>
    <dgm:cxn modelId="{E1308474-E045-435F-AB30-40C59BA76298}" type="presParOf" srcId="{329B162B-F3F9-41C9-941D-D7B193B9FC0D}" destId="{C55EE7B2-3437-4B0A-B8D8-53865C3CBAB8}" srcOrd="0" destOrd="0" presId="urn:microsoft.com/office/officeart/2005/8/layout/bProcess4"/>
    <dgm:cxn modelId="{579D9347-A688-4897-9B0C-766E18A8C1F2}" type="presParOf" srcId="{329B162B-F3F9-41C9-941D-D7B193B9FC0D}" destId="{0BAB86BD-CEE8-4EE2-9BC1-BEF89F51FF2A}" srcOrd="1" destOrd="0" presId="urn:microsoft.com/office/officeart/2005/8/layout/bProcess4"/>
    <dgm:cxn modelId="{2B0133EC-C2B6-4D9E-8AEE-0229A3AC61D8}" type="presParOf" srcId="{CF6E1166-27F5-4523-A466-E47FF906BA4D}" destId="{5BDC7508-7834-4EAB-8ED2-7BC8636D87F8}" srcOrd="11" destOrd="0" presId="urn:microsoft.com/office/officeart/2005/8/layout/bProcess4"/>
    <dgm:cxn modelId="{35DF637B-245B-4085-8BEB-7D577C481CBE}" type="presParOf" srcId="{CF6E1166-27F5-4523-A466-E47FF906BA4D}" destId="{79E6A327-0AD7-4FCA-B521-445A45DED22D}" srcOrd="12" destOrd="0" presId="urn:microsoft.com/office/officeart/2005/8/layout/bProcess4"/>
    <dgm:cxn modelId="{A3BF8C3C-CEC9-4E18-8A33-4BA591F842CD}" type="presParOf" srcId="{79E6A327-0AD7-4FCA-B521-445A45DED22D}" destId="{B1F2F517-0337-43CD-A19F-D465EC1AAFBF}" srcOrd="0" destOrd="0" presId="urn:microsoft.com/office/officeart/2005/8/layout/bProcess4"/>
    <dgm:cxn modelId="{6A944F5D-9B4C-409A-A0B5-DAA2B39AE27C}" type="presParOf" srcId="{79E6A327-0AD7-4FCA-B521-445A45DED22D}" destId="{D40469A3-A208-457A-AC2F-E8C937821DFE}" srcOrd="1" destOrd="0" presId="urn:microsoft.com/office/officeart/2005/8/layout/bProcess4"/>
    <dgm:cxn modelId="{1572D54A-ECF9-44F9-A7B7-44C236E7CD9F}" type="presParOf" srcId="{CF6E1166-27F5-4523-A466-E47FF906BA4D}" destId="{703FFC55-12E3-430C-8210-FCE3C7801AE2}" srcOrd="13" destOrd="0" presId="urn:microsoft.com/office/officeart/2005/8/layout/bProcess4"/>
    <dgm:cxn modelId="{E5007A5C-57E7-498D-AC39-0137768DD083}" type="presParOf" srcId="{CF6E1166-27F5-4523-A466-E47FF906BA4D}" destId="{8701742B-CF6B-40C8-93CB-62B21BCA827C}" srcOrd="14" destOrd="0" presId="urn:microsoft.com/office/officeart/2005/8/layout/bProcess4"/>
    <dgm:cxn modelId="{4DB28FB3-71C8-4424-B8DF-D563E7B04208}" type="presParOf" srcId="{8701742B-CF6B-40C8-93CB-62B21BCA827C}" destId="{1235182F-6897-4801-A0EB-79DC721C3D0D}" srcOrd="0" destOrd="0" presId="urn:microsoft.com/office/officeart/2005/8/layout/bProcess4"/>
    <dgm:cxn modelId="{E459D360-23D5-4C44-8C79-0CA436FC13E0}" type="presParOf" srcId="{8701742B-CF6B-40C8-93CB-62B21BCA827C}" destId="{0BD3C9FC-74ED-4786-BA0D-D10E98B463A0}" srcOrd="1" destOrd="0" presId="urn:microsoft.com/office/officeart/2005/8/layout/bProcess4"/>
    <dgm:cxn modelId="{D212CD6C-EFB8-4FB4-933C-D7B156D4F3F5}" type="presParOf" srcId="{CF6E1166-27F5-4523-A466-E47FF906BA4D}" destId="{313AB9EF-C3FD-456C-A1E8-3980294B572F}" srcOrd="15" destOrd="0" presId="urn:microsoft.com/office/officeart/2005/8/layout/bProcess4"/>
    <dgm:cxn modelId="{BD5D0BA0-0D00-47B8-91EF-9F484D0CC444}" type="presParOf" srcId="{CF6E1166-27F5-4523-A466-E47FF906BA4D}" destId="{027E4145-8D28-4E65-B65C-81D26DD8E40E}" srcOrd="16" destOrd="0" presId="urn:microsoft.com/office/officeart/2005/8/layout/bProcess4"/>
    <dgm:cxn modelId="{3B26275E-0477-4E26-BDAC-D7520739CC90}" type="presParOf" srcId="{027E4145-8D28-4E65-B65C-81D26DD8E40E}" destId="{F019F0A5-6859-4421-90A2-154B82577AE1}" srcOrd="0" destOrd="0" presId="urn:microsoft.com/office/officeart/2005/8/layout/bProcess4"/>
    <dgm:cxn modelId="{2F411F39-2AB9-4B2D-8C9F-2A494A6CD047}" type="presParOf" srcId="{027E4145-8D28-4E65-B65C-81D26DD8E40E}" destId="{4025ADF9-A4CD-42B2-B1DB-C0E05B8827FA}" srcOrd="1" destOrd="0" presId="urn:microsoft.com/office/officeart/2005/8/layout/bProcess4"/>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9253368-CF73-4FD5-AAB6-74FFFCA57CFE}">
      <dsp:nvSpPr>
        <dsp:cNvPr id="0" name=""/>
        <dsp:cNvSpPr/>
      </dsp:nvSpPr>
      <dsp:spPr>
        <a:xfrm>
          <a:off x="1" y="858802"/>
          <a:ext cx="842438" cy="547379"/>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en-GB" sz="800" kern="1200"/>
            <a:t>exam registration opens</a:t>
          </a:r>
        </a:p>
      </dsp:txBody>
      <dsp:txXfrm>
        <a:off x="1" y="858802"/>
        <a:ext cx="842438" cy="364919"/>
      </dsp:txXfrm>
    </dsp:sp>
    <dsp:sp modelId="{D37AE965-1D12-4DF9-92B2-77C42205881A}">
      <dsp:nvSpPr>
        <dsp:cNvPr id="0" name=""/>
        <dsp:cNvSpPr/>
      </dsp:nvSpPr>
      <dsp:spPr>
        <a:xfrm>
          <a:off x="148952" y="1232633"/>
          <a:ext cx="842438" cy="339310"/>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n-GB" sz="700" kern="1200"/>
            <a:t> </a:t>
          </a:r>
          <a:r>
            <a:rPr lang="en-GB" sz="800" kern="1200"/>
            <a:t>mid-May</a:t>
          </a:r>
          <a:r>
            <a:rPr lang="en-GB" sz="900" kern="1200"/>
            <a:t> </a:t>
          </a:r>
        </a:p>
      </dsp:txBody>
      <dsp:txXfrm>
        <a:off x="148952" y="1232633"/>
        <a:ext cx="842438" cy="339310"/>
      </dsp:txXfrm>
    </dsp:sp>
    <dsp:sp modelId="{5A0EE096-29AF-49A3-BF7B-D4ABEC54CB6C}">
      <dsp:nvSpPr>
        <dsp:cNvPr id="0" name=""/>
        <dsp:cNvSpPr/>
      </dsp:nvSpPr>
      <dsp:spPr>
        <a:xfrm rot="21588249">
          <a:off x="981224" y="926242"/>
          <a:ext cx="283871" cy="209742"/>
        </a:xfrm>
        <a:prstGeom prst="rightArrow">
          <a:avLst>
            <a:gd name="adj1" fmla="val 60000"/>
            <a:gd name="adj2" fmla="val 5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21588249">
        <a:off x="981224" y="926242"/>
        <a:ext cx="283871" cy="209742"/>
      </dsp:txXfrm>
    </dsp:sp>
    <dsp:sp modelId="{AC219596-B620-4162-A85F-89D8DC3B60ED}">
      <dsp:nvSpPr>
        <dsp:cNvPr id="0" name=""/>
        <dsp:cNvSpPr/>
      </dsp:nvSpPr>
      <dsp:spPr>
        <a:xfrm>
          <a:off x="1376466" y="744802"/>
          <a:ext cx="842438" cy="571372"/>
        </a:xfrm>
        <a:prstGeom prst="roundRect">
          <a:avLst>
            <a:gd name="adj" fmla="val 10000"/>
          </a:avLst>
        </a:prstGeom>
        <a:gradFill rotWithShape="0">
          <a:gsLst>
            <a:gs pos="0">
              <a:schemeClr val="accent4">
                <a:hueOff val="-1116192"/>
                <a:satOff val="6725"/>
                <a:lumOff val="539"/>
                <a:alphaOff val="0"/>
                <a:shade val="51000"/>
                <a:satMod val="130000"/>
              </a:schemeClr>
            </a:gs>
            <a:gs pos="80000">
              <a:schemeClr val="accent4">
                <a:hueOff val="-1116192"/>
                <a:satOff val="6725"/>
                <a:lumOff val="539"/>
                <a:alphaOff val="0"/>
                <a:shade val="93000"/>
                <a:satMod val="130000"/>
              </a:schemeClr>
            </a:gs>
            <a:gs pos="100000">
              <a:schemeClr val="accent4">
                <a:hueOff val="-1116192"/>
                <a:satOff val="6725"/>
                <a:lumOff val="53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en-GB" sz="800" kern="1200"/>
            <a:t>deadline to submit exam form</a:t>
          </a:r>
        </a:p>
      </dsp:txBody>
      <dsp:txXfrm>
        <a:off x="1376466" y="744802"/>
        <a:ext cx="842438" cy="380915"/>
      </dsp:txXfrm>
    </dsp:sp>
    <dsp:sp modelId="{6D4D4FEC-37ED-4284-B62D-52CC92DE4C5B}">
      <dsp:nvSpPr>
        <dsp:cNvPr id="0" name=""/>
        <dsp:cNvSpPr/>
      </dsp:nvSpPr>
      <dsp:spPr>
        <a:xfrm>
          <a:off x="1558474" y="1150710"/>
          <a:ext cx="842438" cy="1018268"/>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1116192"/>
              <a:satOff val="6725"/>
              <a:lumOff val="539"/>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GB" sz="800" kern="1200"/>
            <a:t> 1 September</a:t>
          </a:r>
        </a:p>
        <a:p>
          <a:pPr marL="57150" lvl="1" indent="-57150" algn="l" defTabSz="355600">
            <a:lnSpc>
              <a:spcPct val="90000"/>
            </a:lnSpc>
            <a:spcBef>
              <a:spcPct val="0"/>
            </a:spcBef>
            <a:spcAft>
              <a:spcPct val="15000"/>
            </a:spcAft>
            <a:buChar char="••"/>
          </a:pPr>
          <a:r>
            <a:rPr lang="en-GB" sz="800" kern="1200"/>
            <a:t> 2 weeks after closing date the timetables are published on the website</a:t>
          </a:r>
        </a:p>
      </dsp:txBody>
      <dsp:txXfrm>
        <a:off x="1558474" y="1150710"/>
        <a:ext cx="842438" cy="1018268"/>
      </dsp:txXfrm>
    </dsp:sp>
    <dsp:sp modelId="{AD72FDF1-A3BA-4A22-B8EF-5427282F96A1}">
      <dsp:nvSpPr>
        <dsp:cNvPr id="0" name=""/>
        <dsp:cNvSpPr/>
      </dsp:nvSpPr>
      <dsp:spPr>
        <a:xfrm rot="21375215">
          <a:off x="2341702" y="848970"/>
          <a:ext cx="260535" cy="209742"/>
        </a:xfrm>
        <a:prstGeom prst="rightArrow">
          <a:avLst>
            <a:gd name="adj1" fmla="val 60000"/>
            <a:gd name="adj2" fmla="val 50000"/>
          </a:avLst>
        </a:prstGeom>
        <a:gradFill rotWithShape="0">
          <a:gsLst>
            <a:gs pos="0">
              <a:schemeClr val="accent4">
                <a:hueOff val="-1488257"/>
                <a:satOff val="8966"/>
                <a:lumOff val="719"/>
                <a:alphaOff val="0"/>
                <a:shade val="51000"/>
                <a:satMod val="130000"/>
              </a:schemeClr>
            </a:gs>
            <a:gs pos="80000">
              <a:schemeClr val="accent4">
                <a:hueOff val="-1488257"/>
                <a:satOff val="8966"/>
                <a:lumOff val="719"/>
                <a:alphaOff val="0"/>
                <a:shade val="93000"/>
                <a:satMod val="130000"/>
              </a:schemeClr>
            </a:gs>
            <a:gs pos="100000">
              <a:schemeClr val="accent4">
                <a:hueOff val="-1488257"/>
                <a:satOff val="8966"/>
                <a:lumOff val="71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21375215">
        <a:off x="2341702" y="848970"/>
        <a:ext cx="260535" cy="209742"/>
      </dsp:txXfrm>
    </dsp:sp>
    <dsp:sp modelId="{DF0FD68D-F576-4CD0-AA15-E30A29650AC4}">
      <dsp:nvSpPr>
        <dsp:cNvPr id="0" name=""/>
        <dsp:cNvSpPr/>
      </dsp:nvSpPr>
      <dsp:spPr>
        <a:xfrm>
          <a:off x="2710295" y="785018"/>
          <a:ext cx="842438" cy="560999"/>
        </a:xfrm>
        <a:prstGeom prst="roundRect">
          <a:avLst>
            <a:gd name="adj" fmla="val 10000"/>
          </a:avLst>
        </a:prstGeom>
        <a:gradFill rotWithShape="0">
          <a:gsLst>
            <a:gs pos="0">
              <a:schemeClr val="accent4">
                <a:hueOff val="-2232385"/>
                <a:satOff val="13449"/>
                <a:lumOff val="1078"/>
                <a:alphaOff val="0"/>
                <a:shade val="51000"/>
                <a:satMod val="130000"/>
              </a:schemeClr>
            </a:gs>
            <a:gs pos="80000">
              <a:schemeClr val="accent4">
                <a:hueOff val="-2232385"/>
                <a:satOff val="13449"/>
                <a:lumOff val="1078"/>
                <a:alphaOff val="0"/>
                <a:shade val="93000"/>
                <a:satMod val="130000"/>
              </a:schemeClr>
            </a:gs>
            <a:gs pos="100000">
              <a:schemeClr val="accent4">
                <a:hueOff val="-2232385"/>
                <a:satOff val="13449"/>
                <a:lumOff val="107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en-GB" sz="800" kern="1200" spc="60" baseline="0"/>
            <a:t>exam confirmation packs</a:t>
          </a:r>
        </a:p>
      </dsp:txBody>
      <dsp:txXfrm>
        <a:off x="2710295" y="785018"/>
        <a:ext cx="842438" cy="373999"/>
      </dsp:txXfrm>
    </dsp:sp>
    <dsp:sp modelId="{E70C86E3-3ADB-4DBE-98A3-8C51D12136DF}">
      <dsp:nvSpPr>
        <dsp:cNvPr id="0" name=""/>
        <dsp:cNvSpPr/>
      </dsp:nvSpPr>
      <dsp:spPr>
        <a:xfrm>
          <a:off x="2863382" y="1199053"/>
          <a:ext cx="842438" cy="793565"/>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2232385"/>
              <a:satOff val="13449"/>
              <a:lumOff val="1078"/>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GB" sz="1100" kern="1200"/>
            <a:t> </a:t>
          </a:r>
          <a:r>
            <a:rPr lang="en-GB" sz="800" kern="1200"/>
            <a:t>posted 6 weeks prior to the start of the exams</a:t>
          </a:r>
        </a:p>
      </dsp:txBody>
      <dsp:txXfrm>
        <a:off x="2863382" y="1199053"/>
        <a:ext cx="842438" cy="793565"/>
      </dsp:txXfrm>
    </dsp:sp>
    <dsp:sp modelId="{2B957A2A-0FED-4326-9535-B7DEA776B011}">
      <dsp:nvSpPr>
        <dsp:cNvPr id="0" name=""/>
        <dsp:cNvSpPr/>
      </dsp:nvSpPr>
      <dsp:spPr>
        <a:xfrm rot="17906">
          <a:off x="3682063" y="870728"/>
          <a:ext cx="274188" cy="209742"/>
        </a:xfrm>
        <a:prstGeom prst="rightArrow">
          <a:avLst>
            <a:gd name="adj1" fmla="val 60000"/>
            <a:gd name="adj2" fmla="val 50000"/>
          </a:avLst>
        </a:prstGeom>
        <a:gradFill rotWithShape="0">
          <a:gsLst>
            <a:gs pos="0">
              <a:schemeClr val="accent4">
                <a:hueOff val="-2976513"/>
                <a:satOff val="17933"/>
                <a:lumOff val="1437"/>
                <a:alphaOff val="0"/>
                <a:shade val="51000"/>
                <a:satMod val="130000"/>
              </a:schemeClr>
            </a:gs>
            <a:gs pos="80000">
              <a:schemeClr val="accent4">
                <a:hueOff val="-2976513"/>
                <a:satOff val="17933"/>
                <a:lumOff val="1437"/>
                <a:alphaOff val="0"/>
                <a:shade val="93000"/>
                <a:satMod val="130000"/>
              </a:schemeClr>
            </a:gs>
            <a:gs pos="100000">
              <a:schemeClr val="accent4">
                <a:hueOff val="-2976513"/>
                <a:satOff val="17933"/>
                <a:lumOff val="143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17906">
        <a:off x="3682063" y="870728"/>
        <a:ext cx="274188" cy="209742"/>
      </dsp:txXfrm>
    </dsp:sp>
    <dsp:sp modelId="{E3913E7C-9BBF-4166-84B6-96D3045C2E60}">
      <dsp:nvSpPr>
        <dsp:cNvPr id="0" name=""/>
        <dsp:cNvSpPr/>
      </dsp:nvSpPr>
      <dsp:spPr>
        <a:xfrm>
          <a:off x="4070062" y="781626"/>
          <a:ext cx="842438" cy="592422"/>
        </a:xfrm>
        <a:prstGeom prst="roundRect">
          <a:avLst>
            <a:gd name="adj" fmla="val 10000"/>
          </a:avLst>
        </a:prstGeom>
        <a:gradFill rotWithShape="0">
          <a:gsLst>
            <a:gs pos="0">
              <a:schemeClr val="accent4">
                <a:hueOff val="-3348577"/>
                <a:satOff val="20174"/>
                <a:lumOff val="1617"/>
                <a:alphaOff val="0"/>
                <a:shade val="51000"/>
                <a:satMod val="130000"/>
              </a:schemeClr>
            </a:gs>
            <a:gs pos="80000">
              <a:schemeClr val="accent4">
                <a:hueOff val="-3348577"/>
                <a:satOff val="20174"/>
                <a:lumOff val="1617"/>
                <a:alphaOff val="0"/>
                <a:shade val="93000"/>
                <a:satMod val="130000"/>
              </a:schemeClr>
            </a:gs>
            <a:gs pos="100000">
              <a:schemeClr val="accent4">
                <a:hueOff val="-3348577"/>
                <a:satOff val="20174"/>
                <a:lumOff val="161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en-GB" sz="900" kern="1200"/>
            <a:t>start of exams</a:t>
          </a:r>
        </a:p>
      </dsp:txBody>
      <dsp:txXfrm>
        <a:off x="4070062" y="781626"/>
        <a:ext cx="842438" cy="394948"/>
      </dsp:txXfrm>
    </dsp:sp>
    <dsp:sp modelId="{09B50017-6550-4DF0-86BD-07FE8A4228C0}">
      <dsp:nvSpPr>
        <dsp:cNvPr id="0" name=""/>
        <dsp:cNvSpPr/>
      </dsp:nvSpPr>
      <dsp:spPr>
        <a:xfrm>
          <a:off x="4229636" y="1208946"/>
          <a:ext cx="842438" cy="965925"/>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3348577"/>
              <a:satOff val="20174"/>
              <a:lumOff val="1617"/>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GB" sz="800" kern="1200"/>
            <a:t> written exams 2nd week of November</a:t>
          </a:r>
        </a:p>
        <a:p>
          <a:pPr marL="57150" lvl="1" indent="-57150" algn="l" defTabSz="355600">
            <a:lnSpc>
              <a:spcPct val="90000"/>
            </a:lnSpc>
            <a:spcBef>
              <a:spcPct val="0"/>
            </a:spcBef>
            <a:spcAft>
              <a:spcPct val="15000"/>
            </a:spcAft>
            <a:buChar char="••"/>
          </a:pPr>
          <a:r>
            <a:rPr lang="en-GB" sz="800" kern="1200"/>
            <a:t> practical and oral exams 3rd or 4th week of November</a:t>
          </a:r>
        </a:p>
      </dsp:txBody>
      <dsp:txXfrm>
        <a:off x="4229636" y="1208946"/>
        <a:ext cx="842438" cy="965925"/>
      </dsp:txXfrm>
    </dsp:sp>
    <dsp:sp modelId="{E286A200-E913-4D6D-89AC-C9CA447D4740}">
      <dsp:nvSpPr>
        <dsp:cNvPr id="0" name=""/>
        <dsp:cNvSpPr/>
      </dsp:nvSpPr>
      <dsp:spPr>
        <a:xfrm rot="38741">
          <a:off x="5038524" y="852942"/>
          <a:ext cx="267439" cy="209742"/>
        </a:xfrm>
        <a:prstGeom prst="rightArrow">
          <a:avLst>
            <a:gd name="adj1" fmla="val 60000"/>
            <a:gd name="adj2" fmla="val 50000"/>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38741">
        <a:off x="5038524" y="852942"/>
        <a:ext cx="267439" cy="209742"/>
      </dsp:txXfrm>
    </dsp:sp>
    <dsp:sp modelId="{3612E2A9-EEA6-4A2E-8F32-4929F34E0F36}">
      <dsp:nvSpPr>
        <dsp:cNvPr id="0" name=""/>
        <dsp:cNvSpPr/>
      </dsp:nvSpPr>
      <dsp:spPr>
        <a:xfrm>
          <a:off x="5416856" y="765256"/>
          <a:ext cx="842438" cy="515229"/>
        </a:xfrm>
        <a:prstGeom prst="roundRect">
          <a:avLst>
            <a:gd name="adj" fmla="val 10000"/>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en-GB" sz="800" kern="1200"/>
            <a:t>exam results</a:t>
          </a:r>
        </a:p>
      </dsp:txBody>
      <dsp:txXfrm>
        <a:off x="5416856" y="765256"/>
        <a:ext cx="842438" cy="343486"/>
      </dsp:txXfrm>
    </dsp:sp>
    <dsp:sp modelId="{8DFFFCAB-0C24-4736-BD57-5C3F1171025A}">
      <dsp:nvSpPr>
        <dsp:cNvPr id="0" name=""/>
        <dsp:cNvSpPr/>
      </dsp:nvSpPr>
      <dsp:spPr>
        <a:xfrm>
          <a:off x="5537526" y="1133625"/>
          <a:ext cx="842438" cy="965925"/>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4464770"/>
              <a:satOff val="26899"/>
              <a:lumOff val="2156"/>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GB" sz="800" kern="1200"/>
            <a:t> QAB meet in February  and results posted one week after the meeting</a:t>
          </a:r>
        </a:p>
      </dsp:txBody>
      <dsp:txXfrm>
        <a:off x="5537526" y="1133625"/>
        <a:ext cx="842438" cy="96592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71A1616-2DFB-48B2-9CE7-0ADE5A991BEC}">
      <dsp:nvSpPr>
        <dsp:cNvPr id="0" name=""/>
        <dsp:cNvSpPr/>
      </dsp:nvSpPr>
      <dsp:spPr>
        <a:xfrm rot="5400000">
          <a:off x="-249596" y="1293267"/>
          <a:ext cx="1113814" cy="134836"/>
        </a:xfrm>
        <a:prstGeom prst="rect">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EF55190-E7CE-4FCE-B022-EABFC5088944}">
      <dsp:nvSpPr>
        <dsp:cNvPr id="0" name=""/>
        <dsp:cNvSpPr/>
      </dsp:nvSpPr>
      <dsp:spPr>
        <a:xfrm>
          <a:off x="2760" y="576715"/>
          <a:ext cx="1498187" cy="89891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itchFamily="34" charset="0"/>
              <a:cs typeface="Arial" pitchFamily="34" charset="0"/>
            </a:rPr>
            <a:t>Collation of papers. </a:t>
          </a:r>
        </a:p>
      </dsp:txBody>
      <dsp:txXfrm>
        <a:off x="2760" y="576715"/>
        <a:ext cx="1498187" cy="898912"/>
      </dsp:txXfrm>
    </dsp:sp>
    <dsp:sp modelId="{BD20602D-45C2-4FBC-9AB0-47733358155C}">
      <dsp:nvSpPr>
        <dsp:cNvPr id="0" name=""/>
        <dsp:cNvSpPr/>
      </dsp:nvSpPr>
      <dsp:spPr>
        <a:xfrm rot="5400000">
          <a:off x="-249596" y="2416908"/>
          <a:ext cx="1113814" cy="134836"/>
        </a:xfrm>
        <a:prstGeom prst="rect">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5C1F1E7-D8C5-4F6F-A3A1-60C9CC693CC1}">
      <dsp:nvSpPr>
        <dsp:cNvPr id="0" name=""/>
        <dsp:cNvSpPr/>
      </dsp:nvSpPr>
      <dsp:spPr>
        <a:xfrm>
          <a:off x="2760" y="1700356"/>
          <a:ext cx="1498187" cy="898912"/>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Prepared ready for marking by the examiner &amp; posted.</a:t>
          </a:r>
        </a:p>
      </dsp:txBody>
      <dsp:txXfrm>
        <a:off x="2760" y="1700356"/>
        <a:ext cx="1498187" cy="898912"/>
      </dsp:txXfrm>
    </dsp:sp>
    <dsp:sp modelId="{1A380387-A38E-4E6E-B880-E1179DEA5A5D}">
      <dsp:nvSpPr>
        <dsp:cNvPr id="0" name=""/>
        <dsp:cNvSpPr/>
      </dsp:nvSpPr>
      <dsp:spPr>
        <a:xfrm>
          <a:off x="312224" y="2978728"/>
          <a:ext cx="1982762" cy="134836"/>
        </a:xfrm>
        <a:prstGeom prst="rect">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2E853B0-05E5-4A0B-816B-7C115E13E553}">
      <dsp:nvSpPr>
        <dsp:cNvPr id="0" name=""/>
        <dsp:cNvSpPr/>
      </dsp:nvSpPr>
      <dsp:spPr>
        <a:xfrm>
          <a:off x="2760" y="2823996"/>
          <a:ext cx="1498187" cy="898912"/>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Examiner marks and returns papers to CTSI.</a:t>
          </a:r>
        </a:p>
      </dsp:txBody>
      <dsp:txXfrm>
        <a:off x="2760" y="2823996"/>
        <a:ext cx="1498187" cy="898912"/>
      </dsp:txXfrm>
    </dsp:sp>
    <dsp:sp modelId="{6E8AA0AD-D6C2-4ADD-8CCC-43290190D8A1}">
      <dsp:nvSpPr>
        <dsp:cNvPr id="0" name=""/>
        <dsp:cNvSpPr/>
      </dsp:nvSpPr>
      <dsp:spPr>
        <a:xfrm rot="16200000">
          <a:off x="1742992" y="2416908"/>
          <a:ext cx="1113814" cy="134836"/>
        </a:xfrm>
        <a:prstGeom prst="rect">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FAD0256-1D69-47A9-949B-8AD9EB478989}">
      <dsp:nvSpPr>
        <dsp:cNvPr id="0" name=""/>
        <dsp:cNvSpPr/>
      </dsp:nvSpPr>
      <dsp:spPr>
        <a:xfrm>
          <a:off x="1995349" y="2823996"/>
          <a:ext cx="1498187" cy="898912"/>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Papers sorted and selected for moderation.  Posted to moderator.</a:t>
          </a:r>
        </a:p>
      </dsp:txBody>
      <dsp:txXfrm>
        <a:off x="1995349" y="2823996"/>
        <a:ext cx="1498187" cy="898912"/>
      </dsp:txXfrm>
    </dsp:sp>
    <dsp:sp modelId="{876ACF2A-F8FC-4D58-856C-9AC5E31AB1FA}">
      <dsp:nvSpPr>
        <dsp:cNvPr id="0" name=""/>
        <dsp:cNvSpPr/>
      </dsp:nvSpPr>
      <dsp:spPr>
        <a:xfrm rot="16200000">
          <a:off x="1742992" y="1293267"/>
          <a:ext cx="1113814" cy="134836"/>
        </a:xfrm>
        <a:prstGeom prst="rect">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91D5738-4A69-4C72-AB5D-56959DDD6D0D}">
      <dsp:nvSpPr>
        <dsp:cNvPr id="0" name=""/>
        <dsp:cNvSpPr/>
      </dsp:nvSpPr>
      <dsp:spPr>
        <a:xfrm>
          <a:off x="1995349" y="1700356"/>
          <a:ext cx="1498187" cy="898912"/>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Papers moderated and returned to CTSI.</a:t>
          </a:r>
        </a:p>
      </dsp:txBody>
      <dsp:txXfrm>
        <a:off x="1995349" y="1700356"/>
        <a:ext cx="1498187" cy="898912"/>
      </dsp:txXfrm>
    </dsp:sp>
    <dsp:sp modelId="{5BDC7508-7834-4EAB-8ED2-7BC8636D87F8}">
      <dsp:nvSpPr>
        <dsp:cNvPr id="0" name=""/>
        <dsp:cNvSpPr/>
      </dsp:nvSpPr>
      <dsp:spPr>
        <a:xfrm>
          <a:off x="2304813" y="731447"/>
          <a:ext cx="1982762" cy="134836"/>
        </a:xfrm>
        <a:prstGeom prst="rect">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BAB86BD-CEE8-4EE2-9BC1-BEF89F51FF2A}">
      <dsp:nvSpPr>
        <dsp:cNvPr id="0" name=""/>
        <dsp:cNvSpPr/>
      </dsp:nvSpPr>
      <dsp:spPr>
        <a:xfrm>
          <a:off x="1995349" y="576715"/>
          <a:ext cx="1498187" cy="89891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Papers sent for super moderation (if required).</a:t>
          </a:r>
        </a:p>
      </dsp:txBody>
      <dsp:txXfrm>
        <a:off x="1995349" y="576715"/>
        <a:ext cx="1498187" cy="898912"/>
      </dsp:txXfrm>
    </dsp:sp>
    <dsp:sp modelId="{703FFC55-12E3-430C-8210-FCE3C7801AE2}">
      <dsp:nvSpPr>
        <dsp:cNvPr id="0" name=""/>
        <dsp:cNvSpPr/>
      </dsp:nvSpPr>
      <dsp:spPr>
        <a:xfrm rot="5400000">
          <a:off x="3735581" y="1293267"/>
          <a:ext cx="1113814" cy="134836"/>
        </a:xfrm>
        <a:prstGeom prst="rect">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40469A3-A208-457A-AC2F-E8C937821DFE}">
      <dsp:nvSpPr>
        <dsp:cNvPr id="0" name=""/>
        <dsp:cNvSpPr/>
      </dsp:nvSpPr>
      <dsp:spPr>
        <a:xfrm>
          <a:off x="3987938" y="576715"/>
          <a:ext cx="1498187" cy="898912"/>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Marks prepared for exam board meeting.</a:t>
          </a:r>
        </a:p>
      </dsp:txBody>
      <dsp:txXfrm>
        <a:off x="3987938" y="576715"/>
        <a:ext cx="1498187" cy="898912"/>
      </dsp:txXfrm>
    </dsp:sp>
    <dsp:sp modelId="{313AB9EF-C3FD-456C-A1E8-3980294B572F}">
      <dsp:nvSpPr>
        <dsp:cNvPr id="0" name=""/>
        <dsp:cNvSpPr/>
      </dsp:nvSpPr>
      <dsp:spPr>
        <a:xfrm rot="5400000">
          <a:off x="3735581" y="2416908"/>
          <a:ext cx="1113814" cy="134836"/>
        </a:xfrm>
        <a:prstGeom prst="rect">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BD3C9FC-74ED-4786-BA0D-D10E98B463A0}">
      <dsp:nvSpPr>
        <dsp:cNvPr id="0" name=""/>
        <dsp:cNvSpPr/>
      </dsp:nvSpPr>
      <dsp:spPr>
        <a:xfrm>
          <a:off x="3987938" y="1700356"/>
          <a:ext cx="1498187" cy="898912"/>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Results ratified.</a:t>
          </a:r>
        </a:p>
      </dsp:txBody>
      <dsp:txXfrm>
        <a:off x="3987938" y="1700356"/>
        <a:ext cx="1498187" cy="898912"/>
      </dsp:txXfrm>
    </dsp:sp>
    <dsp:sp modelId="{4025ADF9-A4CD-42B2-B1DB-C0E05B8827FA}">
      <dsp:nvSpPr>
        <dsp:cNvPr id="0" name=""/>
        <dsp:cNvSpPr/>
      </dsp:nvSpPr>
      <dsp:spPr>
        <a:xfrm>
          <a:off x="3987938" y="2823996"/>
          <a:ext cx="1498187" cy="898912"/>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Results posted 1 week after the exam board meetings.</a:t>
          </a:r>
        </a:p>
      </dsp:txBody>
      <dsp:txXfrm>
        <a:off x="3987938" y="2823996"/>
        <a:ext cx="1498187" cy="89891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CAFDD-F12C-4184-A22E-20D430237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5</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TSI</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marianner</dc:creator>
  <cp:lastModifiedBy>marianner</cp:lastModifiedBy>
  <cp:revision>5</cp:revision>
  <dcterms:created xsi:type="dcterms:W3CDTF">2016-08-17T10:11:00Z</dcterms:created>
  <dcterms:modified xsi:type="dcterms:W3CDTF">2016-08-19T14:43:00Z</dcterms:modified>
</cp:coreProperties>
</file>